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E9631" w14:textId="77777777" w:rsidR="005E26EA" w:rsidRPr="00160E7F" w:rsidRDefault="005E26EA" w:rsidP="005E26EA">
      <w:pPr>
        <w:jc w:val="center"/>
        <w:rPr>
          <w:rFonts w:cstheme="minorHAnsi"/>
          <w:b/>
          <w:sz w:val="24"/>
          <w:szCs w:val="24"/>
        </w:rPr>
      </w:pPr>
      <w:r w:rsidRPr="00160E7F">
        <w:rPr>
          <w:rFonts w:cstheme="minorHAnsi"/>
          <w:b/>
          <w:sz w:val="24"/>
          <w:szCs w:val="24"/>
        </w:rPr>
        <w:t>GENERAL MEETING</w:t>
      </w:r>
    </w:p>
    <w:p w14:paraId="76C4B794" w14:textId="2644F036" w:rsidR="005E26EA" w:rsidRDefault="005E26EA" w:rsidP="005E26EA">
      <w:pPr>
        <w:jc w:val="center"/>
        <w:rPr>
          <w:rFonts w:cstheme="minorHAnsi"/>
          <w:b/>
          <w:sz w:val="24"/>
          <w:szCs w:val="24"/>
        </w:rPr>
      </w:pPr>
      <w:r w:rsidRPr="00160E7F">
        <w:rPr>
          <w:rFonts w:cstheme="minorHAnsi"/>
          <w:b/>
          <w:sz w:val="24"/>
          <w:szCs w:val="24"/>
        </w:rPr>
        <w:t>ST EDMUND HALL MCR</w:t>
      </w:r>
    </w:p>
    <w:p w14:paraId="094CF6AE" w14:textId="77777777" w:rsidR="005E26EA" w:rsidRPr="000C070D" w:rsidRDefault="005E26EA" w:rsidP="005E26EA">
      <w:pPr>
        <w:jc w:val="center"/>
        <w:rPr>
          <w:rFonts w:ascii="Calibri" w:hAnsi="Calibri" w:cs="Calibri"/>
          <w:b/>
          <w:sz w:val="24"/>
          <w:szCs w:val="24"/>
        </w:rPr>
      </w:pPr>
      <w:r w:rsidRPr="000C070D">
        <w:rPr>
          <w:rFonts w:ascii="Calibri" w:hAnsi="Calibri" w:cs="Calibri"/>
          <w:b/>
          <w:sz w:val="24"/>
          <w:szCs w:val="24"/>
        </w:rPr>
        <w:t>MCR Zoom, 7PM 21</w:t>
      </w:r>
      <w:r w:rsidRPr="000C070D">
        <w:rPr>
          <w:rFonts w:ascii="Calibri" w:hAnsi="Calibri" w:cs="Calibri"/>
          <w:b/>
          <w:sz w:val="24"/>
          <w:szCs w:val="24"/>
          <w:vertAlign w:val="superscript"/>
        </w:rPr>
        <w:t>st</w:t>
      </w:r>
      <w:r w:rsidRPr="000C070D">
        <w:rPr>
          <w:rFonts w:ascii="Calibri" w:hAnsi="Calibri" w:cs="Calibri"/>
          <w:b/>
          <w:sz w:val="24"/>
          <w:szCs w:val="24"/>
        </w:rPr>
        <w:t xml:space="preserve"> October 2020</w:t>
      </w:r>
    </w:p>
    <w:p w14:paraId="3DBFFCAB" w14:textId="77777777" w:rsidR="005E26EA" w:rsidRPr="00160E7F" w:rsidRDefault="005E26EA" w:rsidP="005E26EA">
      <w:pPr>
        <w:jc w:val="center"/>
        <w:rPr>
          <w:rFonts w:cstheme="minorHAnsi"/>
          <w:b/>
          <w:sz w:val="24"/>
          <w:szCs w:val="24"/>
        </w:rPr>
      </w:pPr>
    </w:p>
    <w:p w14:paraId="22168153" w14:textId="3E907412" w:rsidR="00103D9C" w:rsidRDefault="005E26EA">
      <w:r>
        <w:t xml:space="preserve">Committee present: Ben White (BW, President), Julia Carver (JC, Vice President), Thijs van der </w:t>
      </w:r>
      <w:proofErr w:type="spellStart"/>
      <w:r>
        <w:t>Plas</w:t>
      </w:r>
      <w:proofErr w:type="spellEnd"/>
      <w:r>
        <w:t xml:space="preserve"> (</w:t>
      </w:r>
      <w:r w:rsidR="00DA19B3">
        <w:t>TVP</w:t>
      </w:r>
      <w:r w:rsidR="00243FC2">
        <w:t>,</w:t>
      </w:r>
      <w:r w:rsidR="00DA19B3">
        <w:t xml:space="preserve"> Steward)</w:t>
      </w:r>
      <w:r w:rsidR="00243FC2">
        <w:t xml:space="preserve">, Fernando Jimenez-Gallardo (FJG, Steward), Andrew Gibson (AG, Treasurer), Yana </w:t>
      </w:r>
      <w:proofErr w:type="spellStart"/>
      <w:r w:rsidR="00243FC2">
        <w:t>Lishkova</w:t>
      </w:r>
      <w:proofErr w:type="spellEnd"/>
      <w:r w:rsidR="00243FC2">
        <w:t xml:space="preserve"> (YL, IT Officer)</w:t>
      </w:r>
      <w:r w:rsidR="00474E77">
        <w:t xml:space="preserve">, </w:t>
      </w:r>
      <w:r w:rsidR="00474E77">
        <w:t xml:space="preserve">Julie </w:t>
      </w:r>
      <w:proofErr w:type="spellStart"/>
      <w:r w:rsidR="00474E77">
        <w:t>Hechler</w:t>
      </w:r>
      <w:proofErr w:type="spellEnd"/>
      <w:r w:rsidR="00474E77">
        <w:t xml:space="preserve"> (JH, Welfare) </w:t>
      </w:r>
    </w:p>
    <w:p w14:paraId="4354B9BA" w14:textId="36164A8D" w:rsidR="005E26EA" w:rsidRDefault="005E26EA">
      <w:r>
        <w:t>Absent:</w:t>
      </w:r>
      <w:r w:rsidR="00874D08">
        <w:t xml:space="preserve"> </w:t>
      </w:r>
      <w:proofErr w:type="spellStart"/>
      <w:r w:rsidR="00874D08">
        <w:t>Raggy</w:t>
      </w:r>
      <w:proofErr w:type="spellEnd"/>
      <w:r w:rsidR="00874D08">
        <w:t xml:space="preserve"> Ravichandran (RR, Welfare)</w:t>
      </w:r>
    </w:p>
    <w:p w14:paraId="34CF3EF7" w14:textId="2353D803" w:rsidR="005E26EA" w:rsidRPr="00551E6D" w:rsidRDefault="005E26EA">
      <w:pPr>
        <w:rPr>
          <w:rFonts w:cstheme="minorHAnsi"/>
          <w:bCs/>
        </w:rPr>
      </w:pPr>
      <w:r>
        <w:rPr>
          <w:rFonts w:cstheme="minorHAnsi"/>
          <w:bCs/>
        </w:rPr>
        <w:t xml:space="preserve">Quorum met: </w:t>
      </w:r>
      <w:r>
        <w:rPr>
          <w:rFonts w:cstheme="minorHAnsi"/>
          <w:bCs/>
        </w:rPr>
        <w:t>18</w:t>
      </w:r>
      <w:r>
        <w:rPr>
          <w:rFonts w:cstheme="minorHAnsi"/>
          <w:bCs/>
        </w:rPr>
        <w:t xml:space="preserve"> in meeting</w:t>
      </w:r>
    </w:p>
    <w:p w14:paraId="66B0274B" w14:textId="77777777" w:rsidR="005E26EA" w:rsidRPr="000C070D" w:rsidRDefault="005E26EA" w:rsidP="005E26EA">
      <w:pPr>
        <w:pBdr>
          <w:bottom w:val="single" w:sz="12" w:space="1" w:color="auto"/>
        </w:pBdr>
        <w:jc w:val="center"/>
        <w:rPr>
          <w:rFonts w:ascii="Calibri" w:hAnsi="Calibri" w:cs="Calibri"/>
          <w:b/>
          <w:bCs/>
          <w:sz w:val="24"/>
          <w:szCs w:val="24"/>
        </w:rPr>
      </w:pPr>
      <w:r w:rsidRPr="000C070D">
        <w:rPr>
          <w:rFonts w:ascii="Calibri" w:hAnsi="Calibri" w:cs="Calibri"/>
          <w:b/>
          <w:bCs/>
          <w:sz w:val="24"/>
          <w:szCs w:val="24"/>
        </w:rPr>
        <w:t>Approval of minutes of last MCR General Meeting (Trinity 2020)</w:t>
      </w:r>
    </w:p>
    <w:p w14:paraId="0EE050B3" w14:textId="6C16D432" w:rsidR="005E26EA" w:rsidRPr="005E26EA" w:rsidRDefault="005E26EA" w:rsidP="005E26EA">
      <w:pPr>
        <w:pBdr>
          <w:bottom w:val="single" w:sz="12" w:space="1" w:color="auto"/>
        </w:pBdr>
        <w:jc w:val="center"/>
        <w:rPr>
          <w:rFonts w:ascii="Calibri" w:hAnsi="Calibri" w:cs="Calibri"/>
          <w:sz w:val="24"/>
          <w:szCs w:val="24"/>
        </w:rPr>
      </w:pPr>
      <w:r w:rsidRPr="005E26EA">
        <w:rPr>
          <w:rFonts w:ascii="Calibri" w:hAnsi="Calibri" w:cs="Calibri"/>
          <w:sz w:val="24"/>
          <w:szCs w:val="24"/>
        </w:rPr>
        <w:t>Approved</w:t>
      </w:r>
    </w:p>
    <w:p w14:paraId="4E849E72" w14:textId="77777777" w:rsidR="005E26EA" w:rsidRPr="000C070D" w:rsidRDefault="005E26EA" w:rsidP="005E26EA">
      <w:pPr>
        <w:pStyle w:val="ListParagraph"/>
        <w:numPr>
          <w:ilvl w:val="0"/>
          <w:numId w:val="1"/>
        </w:numPr>
        <w:jc w:val="center"/>
        <w:rPr>
          <w:rFonts w:ascii="Calibri" w:hAnsi="Calibri" w:cs="Calibri"/>
          <w:b/>
          <w:sz w:val="24"/>
          <w:szCs w:val="24"/>
        </w:rPr>
      </w:pPr>
      <w:r w:rsidRPr="000C070D">
        <w:rPr>
          <w:rFonts w:ascii="Calibri" w:hAnsi="Calibri" w:cs="Calibri"/>
          <w:b/>
          <w:sz w:val="24"/>
          <w:szCs w:val="24"/>
        </w:rPr>
        <w:t>Nomination of Independent Chair</w:t>
      </w:r>
    </w:p>
    <w:p w14:paraId="50BF56D3" w14:textId="77777777" w:rsidR="005E26EA" w:rsidRPr="000C070D" w:rsidRDefault="005E26EA" w:rsidP="005E26EA">
      <w:pPr>
        <w:rPr>
          <w:rFonts w:ascii="Calibri" w:hAnsi="Calibri" w:cs="Calibri"/>
          <w:bCs/>
          <w:sz w:val="24"/>
          <w:szCs w:val="24"/>
        </w:rPr>
      </w:pPr>
      <w:r w:rsidRPr="000C070D">
        <w:rPr>
          <w:rFonts w:ascii="Calibri" w:hAnsi="Calibri" w:cs="Calibri"/>
          <w:bCs/>
          <w:sz w:val="24"/>
          <w:szCs w:val="24"/>
        </w:rPr>
        <w:t>The following individual(s) have been nominated to stand as independent chair for the academic year 2019/20. Nominations are made by the President and voted in by majority vote:</w:t>
      </w:r>
    </w:p>
    <w:p w14:paraId="5772CD91" w14:textId="6CD60395" w:rsidR="005E26EA" w:rsidRPr="000C070D" w:rsidRDefault="005E26EA" w:rsidP="005E26EA">
      <w:pPr>
        <w:rPr>
          <w:rFonts w:ascii="Calibri" w:hAnsi="Calibri" w:cs="Calibri"/>
          <w:bCs/>
          <w:sz w:val="24"/>
          <w:szCs w:val="24"/>
        </w:rPr>
      </w:pPr>
      <w:r w:rsidRPr="000C070D">
        <w:rPr>
          <w:rFonts w:ascii="Calibri" w:hAnsi="Calibri" w:cs="Calibri"/>
          <w:bCs/>
          <w:sz w:val="24"/>
          <w:szCs w:val="24"/>
        </w:rPr>
        <w:t xml:space="preserve">Ronald Guthrie </w:t>
      </w:r>
      <w:r w:rsidR="00E92EC3">
        <w:rPr>
          <w:rFonts w:ascii="Calibri" w:hAnsi="Calibri" w:cs="Calibri"/>
          <w:bCs/>
          <w:sz w:val="24"/>
          <w:szCs w:val="24"/>
        </w:rPr>
        <w:t>(RG)</w:t>
      </w:r>
    </w:p>
    <w:p w14:paraId="581C8489" w14:textId="315B5CB4" w:rsidR="005E26EA" w:rsidRDefault="005E26EA" w:rsidP="005E26EA">
      <w:pPr>
        <w:pBdr>
          <w:bottom w:val="single" w:sz="4" w:space="1" w:color="auto"/>
        </w:pBdr>
        <w:rPr>
          <w:rFonts w:ascii="Calibri" w:hAnsi="Calibri" w:cs="Calibri"/>
        </w:rPr>
      </w:pPr>
      <w:r>
        <w:rPr>
          <w:rFonts w:ascii="Calibri" w:hAnsi="Calibri" w:cs="Calibri"/>
        </w:rPr>
        <w:t xml:space="preserve">VOTE: </w:t>
      </w:r>
    </w:p>
    <w:p w14:paraId="255EA3B8" w14:textId="4088B88B" w:rsidR="005E26EA" w:rsidRDefault="005E26EA" w:rsidP="005E26EA">
      <w:pPr>
        <w:pBdr>
          <w:bottom w:val="single" w:sz="4" w:space="1" w:color="auto"/>
        </w:pBdr>
        <w:rPr>
          <w:rFonts w:ascii="Calibri" w:hAnsi="Calibri" w:cs="Calibri"/>
        </w:rPr>
      </w:pPr>
      <w:r>
        <w:rPr>
          <w:rFonts w:ascii="Calibri" w:hAnsi="Calibri" w:cs="Calibri"/>
        </w:rPr>
        <w:t>Approved: 16</w:t>
      </w:r>
    </w:p>
    <w:p w14:paraId="46561DDD" w14:textId="1900260E" w:rsidR="005E26EA" w:rsidRDefault="005E26EA" w:rsidP="005E26EA">
      <w:pPr>
        <w:pBdr>
          <w:bottom w:val="single" w:sz="4" w:space="1" w:color="auto"/>
        </w:pBdr>
        <w:rPr>
          <w:rFonts w:ascii="Calibri" w:hAnsi="Calibri" w:cs="Calibri"/>
        </w:rPr>
      </w:pPr>
      <w:r>
        <w:rPr>
          <w:rFonts w:ascii="Calibri" w:hAnsi="Calibri" w:cs="Calibri"/>
        </w:rPr>
        <w:t>Abstentions: 2</w:t>
      </w:r>
    </w:p>
    <w:p w14:paraId="70C494AE" w14:textId="35C0B78F" w:rsidR="005E26EA" w:rsidRPr="000C070D" w:rsidRDefault="005E26EA" w:rsidP="005E26EA">
      <w:pPr>
        <w:pBdr>
          <w:bottom w:val="single" w:sz="4" w:space="1" w:color="auto"/>
        </w:pBdr>
        <w:rPr>
          <w:rFonts w:ascii="Calibri" w:hAnsi="Calibri" w:cs="Calibri"/>
        </w:rPr>
      </w:pPr>
      <w:r>
        <w:rPr>
          <w:rFonts w:ascii="Calibri" w:hAnsi="Calibri" w:cs="Calibri"/>
        </w:rPr>
        <w:t>Ronnie now leads the meeting</w:t>
      </w:r>
      <w:r>
        <w:rPr>
          <w:rFonts w:ascii="Calibri" w:hAnsi="Calibri" w:cs="Calibri"/>
        </w:rPr>
        <w:t>.</w:t>
      </w:r>
    </w:p>
    <w:p w14:paraId="6A45299C" w14:textId="77777777" w:rsidR="005E26EA" w:rsidRPr="000C070D" w:rsidRDefault="005E26EA" w:rsidP="005E26EA">
      <w:pPr>
        <w:pBdr>
          <w:bottom w:val="single" w:sz="4" w:space="1" w:color="auto"/>
        </w:pBdr>
        <w:rPr>
          <w:rFonts w:ascii="Calibri" w:hAnsi="Calibri" w:cs="Calibri"/>
        </w:rPr>
      </w:pPr>
    </w:p>
    <w:p w14:paraId="60918EC8" w14:textId="4B1F6DF7" w:rsidR="005E26EA" w:rsidRPr="005E26EA" w:rsidRDefault="005E26EA" w:rsidP="005E26EA">
      <w:pPr>
        <w:pStyle w:val="ListParagraph"/>
        <w:numPr>
          <w:ilvl w:val="0"/>
          <w:numId w:val="1"/>
        </w:numPr>
        <w:jc w:val="center"/>
        <w:rPr>
          <w:b/>
          <w:sz w:val="24"/>
          <w:szCs w:val="24"/>
        </w:rPr>
      </w:pPr>
      <w:r w:rsidRPr="005E26EA">
        <w:rPr>
          <w:b/>
          <w:sz w:val="24"/>
          <w:szCs w:val="24"/>
        </w:rPr>
        <w:t>Reports from MCR Committee Members</w:t>
      </w:r>
    </w:p>
    <w:p w14:paraId="244FE7A6" w14:textId="5F3B20A1" w:rsidR="00A72E51" w:rsidRPr="00A72E51" w:rsidRDefault="00A72E51" w:rsidP="00BD1FE7">
      <w:pPr>
        <w:rPr>
          <w:bCs/>
          <w:sz w:val="24"/>
          <w:szCs w:val="24"/>
          <w:u w:val="single"/>
        </w:rPr>
      </w:pPr>
      <w:r w:rsidRPr="00A72E51">
        <w:rPr>
          <w:bCs/>
          <w:sz w:val="24"/>
          <w:szCs w:val="24"/>
          <w:u w:val="single"/>
        </w:rPr>
        <w:t>President</w:t>
      </w:r>
    </w:p>
    <w:p w14:paraId="2FA8A888" w14:textId="0B6B0949" w:rsidR="00BD1FE7" w:rsidRDefault="00BD1FE7" w:rsidP="00BD1FE7">
      <w:pPr>
        <w:rPr>
          <w:bCs/>
          <w:sz w:val="24"/>
          <w:szCs w:val="24"/>
        </w:rPr>
      </w:pPr>
      <w:r w:rsidRPr="00BD1FE7">
        <w:rPr>
          <w:bCs/>
          <w:sz w:val="24"/>
          <w:szCs w:val="24"/>
        </w:rPr>
        <w:t xml:space="preserve">BW: </w:t>
      </w:r>
    </w:p>
    <w:p w14:paraId="61489A12" w14:textId="02D6898F" w:rsidR="005E26EA" w:rsidRDefault="00BD1FE7" w:rsidP="00BD1FE7">
      <w:pPr>
        <w:pStyle w:val="ListParagraph"/>
        <w:numPr>
          <w:ilvl w:val="0"/>
          <w:numId w:val="3"/>
        </w:numPr>
        <w:rPr>
          <w:bCs/>
          <w:sz w:val="24"/>
          <w:szCs w:val="24"/>
        </w:rPr>
      </w:pPr>
      <w:r w:rsidRPr="00BD1FE7">
        <w:rPr>
          <w:bCs/>
          <w:sz w:val="24"/>
          <w:szCs w:val="24"/>
        </w:rPr>
        <w:t>The MCR Committee will be handing out Teddy Hall masks, with times TBD, this week and the following week.</w:t>
      </w:r>
    </w:p>
    <w:p w14:paraId="7B67D57D" w14:textId="7C09A897" w:rsidR="00BD1FE7" w:rsidRDefault="00BD1FE7" w:rsidP="00BD1FE7">
      <w:pPr>
        <w:pStyle w:val="ListParagraph"/>
        <w:numPr>
          <w:ilvl w:val="0"/>
          <w:numId w:val="3"/>
        </w:numPr>
        <w:rPr>
          <w:bCs/>
          <w:sz w:val="24"/>
          <w:szCs w:val="24"/>
        </w:rPr>
      </w:pPr>
      <w:r>
        <w:rPr>
          <w:bCs/>
          <w:sz w:val="24"/>
          <w:szCs w:val="24"/>
        </w:rPr>
        <w:t>Requests about college refunding people for quarantine rent time was replied to by College, and College is unable to reimburse everyone for this. But you may apply to the College Hardship fund for COVID-related issues</w:t>
      </w:r>
      <w:r w:rsidR="00CC4592">
        <w:rPr>
          <w:bCs/>
          <w:sz w:val="24"/>
          <w:szCs w:val="24"/>
        </w:rPr>
        <w:t>.</w:t>
      </w:r>
    </w:p>
    <w:p w14:paraId="7DB22134" w14:textId="36A70BAA" w:rsidR="00BD1FE7" w:rsidRDefault="00BD1FE7" w:rsidP="00BD1FE7">
      <w:pPr>
        <w:pStyle w:val="ListParagraph"/>
        <w:numPr>
          <w:ilvl w:val="0"/>
          <w:numId w:val="3"/>
        </w:numPr>
        <w:rPr>
          <w:bCs/>
          <w:sz w:val="24"/>
          <w:szCs w:val="24"/>
        </w:rPr>
      </w:pPr>
      <w:r>
        <w:rPr>
          <w:bCs/>
          <w:sz w:val="24"/>
          <w:szCs w:val="24"/>
        </w:rPr>
        <w:t>Dinner fees: Currently undergoing discussions with college about this; MCR members will be able to opt out of them</w:t>
      </w:r>
      <w:r w:rsidR="00CC4592">
        <w:rPr>
          <w:bCs/>
          <w:sz w:val="24"/>
          <w:szCs w:val="24"/>
        </w:rPr>
        <w:t xml:space="preserve"> once it is implemented</w:t>
      </w:r>
      <w:r>
        <w:rPr>
          <w:bCs/>
          <w:sz w:val="24"/>
          <w:szCs w:val="24"/>
        </w:rPr>
        <w:t>.</w:t>
      </w:r>
    </w:p>
    <w:p w14:paraId="116F7C6E" w14:textId="235B3F04" w:rsidR="00BD1FE7" w:rsidRDefault="00BD1FE7" w:rsidP="00BD1FE7">
      <w:pPr>
        <w:pStyle w:val="ListParagraph"/>
        <w:numPr>
          <w:ilvl w:val="0"/>
          <w:numId w:val="3"/>
        </w:numPr>
        <w:rPr>
          <w:bCs/>
          <w:sz w:val="24"/>
          <w:szCs w:val="24"/>
        </w:rPr>
      </w:pPr>
      <w:r>
        <w:rPr>
          <w:bCs/>
          <w:sz w:val="24"/>
          <w:szCs w:val="24"/>
        </w:rPr>
        <w:t xml:space="preserve">MCR Committee positions: </w:t>
      </w:r>
      <w:r w:rsidR="00E92EC3">
        <w:rPr>
          <w:bCs/>
          <w:sz w:val="24"/>
          <w:szCs w:val="24"/>
        </w:rPr>
        <w:t>3 elected positions (</w:t>
      </w:r>
      <w:r w:rsidR="00E92EC3">
        <w:rPr>
          <w:bCs/>
          <w:sz w:val="24"/>
          <w:szCs w:val="24"/>
        </w:rPr>
        <w:t>Sports Rep, NSE Rep, Academic Rep)</w:t>
      </w:r>
      <w:r w:rsidR="00E92EC3">
        <w:rPr>
          <w:bCs/>
          <w:sz w:val="24"/>
          <w:szCs w:val="24"/>
        </w:rPr>
        <w:t xml:space="preserve"> are opening for application on Friday, October 23. Hustings (elections) will be held on November 4. Ancillary positions (</w:t>
      </w:r>
      <w:r w:rsidR="00A51237">
        <w:rPr>
          <w:bCs/>
          <w:sz w:val="24"/>
          <w:szCs w:val="24"/>
        </w:rPr>
        <w:t xml:space="preserve">which entail </w:t>
      </w:r>
      <w:r w:rsidR="00E92EC3">
        <w:rPr>
          <w:bCs/>
          <w:sz w:val="24"/>
          <w:szCs w:val="24"/>
        </w:rPr>
        <w:t xml:space="preserve">slightly less responsibility) will also </w:t>
      </w:r>
      <w:r w:rsidR="00E92EC3">
        <w:rPr>
          <w:bCs/>
          <w:sz w:val="24"/>
          <w:szCs w:val="24"/>
        </w:rPr>
        <w:lastRenderedPageBreak/>
        <w:t>be open for nomination; the positions do not have elections</w:t>
      </w:r>
      <w:r w:rsidR="003946ED">
        <w:rPr>
          <w:bCs/>
          <w:sz w:val="24"/>
          <w:szCs w:val="24"/>
        </w:rPr>
        <w:t>. Instead, you</w:t>
      </w:r>
      <w:r w:rsidR="00E92EC3">
        <w:rPr>
          <w:bCs/>
          <w:sz w:val="24"/>
          <w:szCs w:val="24"/>
        </w:rPr>
        <w:t xml:space="preserve"> need to email Ronnie </w:t>
      </w:r>
      <w:r w:rsidR="003946ED">
        <w:rPr>
          <w:bCs/>
          <w:sz w:val="24"/>
          <w:szCs w:val="24"/>
        </w:rPr>
        <w:t xml:space="preserve">about the </w:t>
      </w:r>
      <w:r w:rsidR="00E92EC3">
        <w:rPr>
          <w:bCs/>
          <w:sz w:val="24"/>
          <w:szCs w:val="24"/>
        </w:rPr>
        <w:t>reasons why you want this position and why you would be suitable for it, and the MCR Committee will consider the application.</w:t>
      </w:r>
    </w:p>
    <w:p w14:paraId="3C8D81FF" w14:textId="6D97BCD8" w:rsidR="00E92EC3" w:rsidRDefault="00E92EC3" w:rsidP="00BD1FE7">
      <w:pPr>
        <w:pStyle w:val="ListParagraph"/>
        <w:numPr>
          <w:ilvl w:val="0"/>
          <w:numId w:val="3"/>
        </w:numPr>
        <w:rPr>
          <w:bCs/>
          <w:sz w:val="24"/>
          <w:szCs w:val="24"/>
        </w:rPr>
      </w:pPr>
      <w:r>
        <w:rPr>
          <w:bCs/>
          <w:sz w:val="24"/>
          <w:szCs w:val="24"/>
        </w:rPr>
        <w:t xml:space="preserve">Working group: Decided by the previous Committee in TT 2020, </w:t>
      </w:r>
      <w:r w:rsidR="00A14496">
        <w:rPr>
          <w:bCs/>
          <w:sz w:val="24"/>
          <w:szCs w:val="24"/>
        </w:rPr>
        <w:t xml:space="preserve">this was </w:t>
      </w:r>
      <w:r>
        <w:rPr>
          <w:bCs/>
          <w:sz w:val="24"/>
          <w:szCs w:val="24"/>
        </w:rPr>
        <w:t>established as a way to regulate ourselves as a college and help combat systemic racism.</w:t>
      </w:r>
    </w:p>
    <w:p w14:paraId="1AE3226E" w14:textId="752C8598" w:rsidR="00F25CA0" w:rsidRDefault="00E92EC3" w:rsidP="00E92EC3">
      <w:pPr>
        <w:rPr>
          <w:bCs/>
          <w:sz w:val="24"/>
          <w:szCs w:val="24"/>
        </w:rPr>
      </w:pPr>
      <w:r>
        <w:rPr>
          <w:bCs/>
          <w:sz w:val="24"/>
          <w:szCs w:val="24"/>
        </w:rPr>
        <w:t xml:space="preserve">RG: Relays a message from Freddie </w:t>
      </w:r>
      <w:proofErr w:type="spellStart"/>
      <w:r w:rsidR="00B826FE" w:rsidRPr="00B826FE">
        <w:rPr>
          <w:bCs/>
          <w:sz w:val="24"/>
          <w:szCs w:val="24"/>
        </w:rPr>
        <w:t>Soerensen</w:t>
      </w:r>
      <w:proofErr w:type="spellEnd"/>
      <w:r>
        <w:rPr>
          <w:bCs/>
          <w:sz w:val="24"/>
          <w:szCs w:val="24"/>
        </w:rPr>
        <w:t xml:space="preserve">, who was the previous Teddy Hall </w:t>
      </w:r>
      <w:proofErr w:type="spellStart"/>
      <w:r>
        <w:rPr>
          <w:bCs/>
          <w:sz w:val="24"/>
          <w:szCs w:val="24"/>
        </w:rPr>
        <w:t>President:</w:t>
      </w:r>
      <w:r w:rsidR="00F25CA0" w:rsidRPr="00F25CA0">
        <w:rPr>
          <w:bCs/>
          <w:sz w:val="24"/>
          <w:szCs w:val="24"/>
        </w:rPr>
        <w:t>’I’m</w:t>
      </w:r>
      <w:proofErr w:type="spellEnd"/>
      <w:r w:rsidR="00F25CA0" w:rsidRPr="00F25CA0">
        <w:rPr>
          <w:bCs/>
          <w:sz w:val="24"/>
          <w:szCs w:val="24"/>
        </w:rPr>
        <w:t xml:space="preserve"> sorry to inform the GM that between the ton of work related to implementation of COVID-restrictions in College, relocating to Denmark, and my Confirmation of Status, I dropped the ball on the BLM-working group that was agreed in the previous GM, in spite of Ben W chasing me multiple times. I will be back in Oxford on Monday, at which point I will liaise with the new committee on how to send out information to anyone who wishes to be a part of the working group, and I suggest that we report back to the MCR for the GM in week 7.’</w:t>
      </w:r>
      <w:r w:rsidR="00A667B7">
        <w:rPr>
          <w:bCs/>
          <w:sz w:val="24"/>
          <w:szCs w:val="24"/>
        </w:rPr>
        <w:t xml:space="preserve"> </w:t>
      </w:r>
      <w:r w:rsidR="00A667B7">
        <w:rPr>
          <w:bCs/>
          <w:sz w:val="24"/>
          <w:szCs w:val="24"/>
        </w:rPr>
        <w:t xml:space="preserve">Freddie will update the MCR with how to get involved in this BLM Working group in the </w:t>
      </w:r>
      <w:r w:rsidR="009F101D">
        <w:rPr>
          <w:bCs/>
          <w:sz w:val="24"/>
          <w:szCs w:val="24"/>
        </w:rPr>
        <w:t xml:space="preserve">coming </w:t>
      </w:r>
      <w:r w:rsidR="00A667B7">
        <w:rPr>
          <w:bCs/>
          <w:sz w:val="24"/>
          <w:szCs w:val="24"/>
        </w:rPr>
        <w:t>week</w:t>
      </w:r>
      <w:r w:rsidR="00A667B7">
        <w:rPr>
          <w:bCs/>
          <w:sz w:val="24"/>
          <w:szCs w:val="24"/>
        </w:rPr>
        <w:t>.</w:t>
      </w:r>
    </w:p>
    <w:p w14:paraId="07A1BAF8" w14:textId="76D455EF" w:rsidR="00A0270D" w:rsidRPr="00A0270D" w:rsidRDefault="00A0270D" w:rsidP="00A0270D">
      <w:pPr>
        <w:rPr>
          <w:bCs/>
          <w:sz w:val="24"/>
          <w:szCs w:val="24"/>
        </w:rPr>
      </w:pPr>
      <w:r>
        <w:rPr>
          <w:bCs/>
          <w:sz w:val="24"/>
          <w:szCs w:val="24"/>
        </w:rPr>
        <w:t xml:space="preserve">Question/Statement from MCR member Sally Blumenthal: </w:t>
      </w:r>
      <w:r w:rsidRPr="00A0270D">
        <w:rPr>
          <w:bCs/>
          <w:sz w:val="24"/>
          <w:szCs w:val="24"/>
        </w:rPr>
        <w:t>There was</w:t>
      </w:r>
      <w:r w:rsidR="00B72AFA">
        <w:rPr>
          <w:bCs/>
          <w:sz w:val="24"/>
          <w:szCs w:val="24"/>
        </w:rPr>
        <w:t xml:space="preserve"> also</w:t>
      </w:r>
      <w:r w:rsidRPr="00A0270D">
        <w:rPr>
          <w:bCs/>
          <w:sz w:val="24"/>
          <w:szCs w:val="24"/>
        </w:rPr>
        <w:t xml:space="preserve"> the Teddy Hall access school, which was completed today and was related to access and diversity.</w:t>
      </w:r>
    </w:p>
    <w:p w14:paraId="427C457F" w14:textId="2C697329" w:rsidR="00A72E51" w:rsidRPr="00A72E51" w:rsidRDefault="00A72E51" w:rsidP="00BD1FE7">
      <w:pPr>
        <w:rPr>
          <w:bCs/>
          <w:sz w:val="24"/>
          <w:szCs w:val="24"/>
          <w:u w:val="single"/>
        </w:rPr>
      </w:pPr>
      <w:r w:rsidRPr="00A72E51">
        <w:rPr>
          <w:bCs/>
          <w:sz w:val="24"/>
          <w:szCs w:val="24"/>
          <w:u w:val="single"/>
        </w:rPr>
        <w:t>Vice President</w:t>
      </w:r>
    </w:p>
    <w:p w14:paraId="55FC33B0" w14:textId="7A5FA650" w:rsidR="00A0270D" w:rsidRDefault="00A0270D" w:rsidP="00BD1FE7">
      <w:pPr>
        <w:rPr>
          <w:bCs/>
          <w:sz w:val="24"/>
          <w:szCs w:val="24"/>
        </w:rPr>
      </w:pPr>
      <w:r>
        <w:rPr>
          <w:bCs/>
          <w:sz w:val="24"/>
          <w:szCs w:val="24"/>
        </w:rPr>
        <w:t>JC: I will be putting out the Teddy Hall Weekly News from now onwards.</w:t>
      </w:r>
    </w:p>
    <w:p w14:paraId="487FFF8D" w14:textId="77777777" w:rsidR="00690676" w:rsidRPr="00A72E51" w:rsidRDefault="00690676" w:rsidP="00690676">
      <w:pPr>
        <w:rPr>
          <w:bCs/>
          <w:sz w:val="24"/>
          <w:szCs w:val="24"/>
          <w:u w:val="single"/>
        </w:rPr>
      </w:pPr>
      <w:r w:rsidRPr="00A72E51">
        <w:rPr>
          <w:bCs/>
          <w:sz w:val="24"/>
          <w:szCs w:val="24"/>
          <w:u w:val="single"/>
        </w:rPr>
        <w:t>Stewards</w:t>
      </w:r>
    </w:p>
    <w:p w14:paraId="335ECC7E" w14:textId="2A345ECD" w:rsidR="00BD1FE7" w:rsidRPr="00BD1FE7" w:rsidRDefault="00A0270D" w:rsidP="00BD1FE7">
      <w:pPr>
        <w:rPr>
          <w:bCs/>
          <w:sz w:val="24"/>
          <w:szCs w:val="24"/>
        </w:rPr>
      </w:pPr>
      <w:r>
        <w:rPr>
          <w:bCs/>
          <w:sz w:val="24"/>
          <w:szCs w:val="24"/>
        </w:rPr>
        <w:t xml:space="preserve">TVP and FJG:  The Stewards have run a few events during induction week, and normally there would be a term card with a schedule of the events during </w:t>
      </w:r>
      <w:proofErr w:type="spellStart"/>
      <w:r>
        <w:rPr>
          <w:bCs/>
          <w:sz w:val="24"/>
          <w:szCs w:val="24"/>
        </w:rPr>
        <w:t>Michaelmas</w:t>
      </w:r>
      <w:proofErr w:type="spellEnd"/>
      <w:r>
        <w:rPr>
          <w:bCs/>
          <w:sz w:val="24"/>
          <w:szCs w:val="24"/>
        </w:rPr>
        <w:t xml:space="preserve"> term, but</w:t>
      </w:r>
      <w:r w:rsidR="00A9723D">
        <w:rPr>
          <w:bCs/>
          <w:sz w:val="24"/>
          <w:szCs w:val="24"/>
        </w:rPr>
        <w:t xml:space="preserve"> we will not be providing one at this time</w:t>
      </w:r>
      <w:r>
        <w:rPr>
          <w:bCs/>
          <w:sz w:val="24"/>
          <w:szCs w:val="24"/>
        </w:rPr>
        <w:t xml:space="preserve"> due to the fast-changing regulations. Activities will be decided on a weekly basis, and there will be one activity per week at </w:t>
      </w:r>
      <w:r w:rsidR="00767386">
        <w:rPr>
          <w:bCs/>
          <w:sz w:val="24"/>
          <w:szCs w:val="24"/>
        </w:rPr>
        <w:t>minimum</w:t>
      </w:r>
      <w:r>
        <w:rPr>
          <w:bCs/>
          <w:sz w:val="24"/>
          <w:szCs w:val="24"/>
        </w:rPr>
        <w:t xml:space="preserve">. Maximum capacities are limited, so please RSVP about whether you will be able to attend the events you have signed up to. Events will be run primarily out of </w:t>
      </w:r>
      <w:proofErr w:type="spellStart"/>
      <w:r>
        <w:rPr>
          <w:bCs/>
          <w:sz w:val="24"/>
          <w:szCs w:val="24"/>
        </w:rPr>
        <w:t>Norham</w:t>
      </w:r>
      <w:proofErr w:type="spellEnd"/>
      <w:r>
        <w:rPr>
          <w:bCs/>
          <w:sz w:val="24"/>
          <w:szCs w:val="24"/>
        </w:rPr>
        <w:t xml:space="preserve"> Gardens, and you need to have access to the Common Room in 17 </w:t>
      </w:r>
      <w:proofErr w:type="spellStart"/>
      <w:r>
        <w:rPr>
          <w:bCs/>
          <w:sz w:val="24"/>
          <w:szCs w:val="24"/>
        </w:rPr>
        <w:t>Norham</w:t>
      </w:r>
      <w:proofErr w:type="spellEnd"/>
      <w:r>
        <w:rPr>
          <w:bCs/>
          <w:sz w:val="24"/>
          <w:szCs w:val="24"/>
        </w:rPr>
        <w:t xml:space="preserve"> and the gate to the </w:t>
      </w:r>
      <w:r w:rsidR="00CE6749">
        <w:rPr>
          <w:bCs/>
          <w:sz w:val="24"/>
          <w:szCs w:val="24"/>
        </w:rPr>
        <w:t xml:space="preserve">NSE </w:t>
      </w:r>
      <w:r>
        <w:rPr>
          <w:bCs/>
          <w:sz w:val="24"/>
          <w:szCs w:val="24"/>
        </w:rPr>
        <w:t xml:space="preserve">garden, next to 19 </w:t>
      </w:r>
      <w:proofErr w:type="spellStart"/>
      <w:r>
        <w:rPr>
          <w:bCs/>
          <w:sz w:val="24"/>
          <w:szCs w:val="24"/>
        </w:rPr>
        <w:t>Norham</w:t>
      </w:r>
      <w:proofErr w:type="spellEnd"/>
      <w:r>
        <w:rPr>
          <w:bCs/>
          <w:sz w:val="24"/>
          <w:szCs w:val="24"/>
        </w:rPr>
        <w:t xml:space="preserve"> Gardens. Upcoming events include pizza night</w:t>
      </w:r>
      <w:r w:rsidR="00192E59">
        <w:rPr>
          <w:bCs/>
          <w:sz w:val="24"/>
          <w:szCs w:val="24"/>
        </w:rPr>
        <w:t xml:space="preserve"> and</w:t>
      </w:r>
      <w:r>
        <w:rPr>
          <w:bCs/>
          <w:sz w:val="24"/>
          <w:szCs w:val="24"/>
        </w:rPr>
        <w:t xml:space="preserve"> movie night, among others. </w:t>
      </w:r>
    </w:p>
    <w:p w14:paraId="22C88586" w14:textId="6473BF37" w:rsidR="00DA19B3" w:rsidRDefault="00DA19B3" w:rsidP="00DA19B3">
      <w:pPr>
        <w:rPr>
          <w:bCs/>
          <w:sz w:val="24"/>
          <w:szCs w:val="24"/>
        </w:rPr>
      </w:pPr>
      <w:r w:rsidRPr="00DA19B3">
        <w:rPr>
          <w:bCs/>
          <w:sz w:val="24"/>
          <w:szCs w:val="24"/>
        </w:rPr>
        <w:t>RG: What is happening with formals this term?</w:t>
      </w:r>
    </w:p>
    <w:p w14:paraId="2C74F659" w14:textId="4F90ADA1" w:rsidR="00DA19B3" w:rsidRDefault="00DA19B3" w:rsidP="00DA19B3">
      <w:pPr>
        <w:rPr>
          <w:bCs/>
          <w:sz w:val="24"/>
          <w:szCs w:val="24"/>
        </w:rPr>
      </w:pPr>
      <w:r w:rsidRPr="00DA19B3">
        <w:rPr>
          <w:bCs/>
          <w:sz w:val="24"/>
          <w:szCs w:val="24"/>
        </w:rPr>
        <w:t xml:space="preserve">FJG: There are a limited number of spaces you can book for dinner; if you live with other Teddy members, you can </w:t>
      </w:r>
      <w:r>
        <w:rPr>
          <w:bCs/>
          <w:sz w:val="24"/>
          <w:szCs w:val="24"/>
        </w:rPr>
        <w:t xml:space="preserve">book it together. </w:t>
      </w:r>
      <w:r w:rsidR="00243FC2">
        <w:rPr>
          <w:bCs/>
          <w:sz w:val="24"/>
          <w:szCs w:val="24"/>
        </w:rPr>
        <w:t>Same-household members can do so by booking on separately, but then email Sue McCarthy to notify her that you are a household and are sitting formal at the selected date and time to ensure you</w:t>
      </w:r>
      <w:r w:rsidR="003A2346">
        <w:rPr>
          <w:bCs/>
          <w:sz w:val="24"/>
          <w:szCs w:val="24"/>
        </w:rPr>
        <w:t xml:space="preserve"> will be seated as a household</w:t>
      </w:r>
      <w:r w:rsidR="00243FC2">
        <w:rPr>
          <w:bCs/>
          <w:sz w:val="24"/>
          <w:szCs w:val="24"/>
        </w:rPr>
        <w:t>.</w:t>
      </w:r>
    </w:p>
    <w:p w14:paraId="02DA0A86" w14:textId="587AD7D4" w:rsidR="00DC1ABC" w:rsidRPr="00DC1ABC" w:rsidRDefault="00DC1ABC" w:rsidP="00DA19B3">
      <w:pPr>
        <w:rPr>
          <w:bCs/>
          <w:sz w:val="24"/>
          <w:szCs w:val="24"/>
          <w:u w:val="single"/>
        </w:rPr>
      </w:pPr>
      <w:r w:rsidRPr="00DC1ABC">
        <w:rPr>
          <w:bCs/>
          <w:sz w:val="24"/>
          <w:szCs w:val="24"/>
          <w:u w:val="single"/>
        </w:rPr>
        <w:t>Treasurer</w:t>
      </w:r>
    </w:p>
    <w:p w14:paraId="4B8BAAF0" w14:textId="77777777" w:rsidR="003C020F" w:rsidRDefault="00243FC2" w:rsidP="00DA19B3">
      <w:pPr>
        <w:rPr>
          <w:bCs/>
          <w:sz w:val="24"/>
          <w:szCs w:val="24"/>
        </w:rPr>
      </w:pPr>
      <w:r>
        <w:rPr>
          <w:bCs/>
          <w:sz w:val="24"/>
          <w:szCs w:val="24"/>
        </w:rPr>
        <w:t xml:space="preserve">AG: </w:t>
      </w:r>
      <w:r w:rsidR="003A14F4">
        <w:rPr>
          <w:bCs/>
          <w:sz w:val="24"/>
          <w:szCs w:val="24"/>
        </w:rPr>
        <w:t xml:space="preserve">Battels preferences will be collected by the Treasurer for this </w:t>
      </w:r>
      <w:proofErr w:type="gramStart"/>
      <w:r w:rsidR="003A14F4">
        <w:rPr>
          <w:bCs/>
          <w:sz w:val="24"/>
          <w:szCs w:val="24"/>
        </w:rPr>
        <w:t>term</w:t>
      </w:r>
      <w:r w:rsidR="008A015F">
        <w:rPr>
          <w:bCs/>
          <w:sz w:val="24"/>
          <w:szCs w:val="24"/>
        </w:rPr>
        <w:t>, but</w:t>
      </w:r>
      <w:proofErr w:type="gramEnd"/>
      <w:r w:rsidR="008A015F">
        <w:rPr>
          <w:bCs/>
          <w:sz w:val="24"/>
          <w:szCs w:val="24"/>
        </w:rPr>
        <w:t xml:space="preserve"> is aiming to </w:t>
      </w:r>
      <w:r w:rsidR="003A14F4">
        <w:rPr>
          <w:bCs/>
          <w:sz w:val="24"/>
          <w:szCs w:val="24"/>
        </w:rPr>
        <w:t xml:space="preserve">establish </w:t>
      </w:r>
      <w:r w:rsidR="008A015F">
        <w:rPr>
          <w:bCs/>
          <w:sz w:val="24"/>
          <w:szCs w:val="24"/>
        </w:rPr>
        <w:t xml:space="preserve">with college </w:t>
      </w:r>
      <w:r w:rsidR="003A14F4">
        <w:rPr>
          <w:bCs/>
          <w:sz w:val="24"/>
          <w:szCs w:val="24"/>
        </w:rPr>
        <w:t xml:space="preserve">that </w:t>
      </w:r>
      <w:r w:rsidR="008A015F">
        <w:rPr>
          <w:bCs/>
          <w:sz w:val="24"/>
          <w:szCs w:val="24"/>
        </w:rPr>
        <w:t xml:space="preserve">battels </w:t>
      </w:r>
      <w:r w:rsidR="003A14F4">
        <w:rPr>
          <w:bCs/>
          <w:sz w:val="24"/>
          <w:szCs w:val="24"/>
        </w:rPr>
        <w:t>preferences can be collected directly from college</w:t>
      </w:r>
      <w:r w:rsidR="008A015F">
        <w:rPr>
          <w:bCs/>
          <w:sz w:val="24"/>
          <w:szCs w:val="24"/>
        </w:rPr>
        <w:t xml:space="preserve"> in future</w:t>
      </w:r>
      <w:r w:rsidR="003A14F4">
        <w:rPr>
          <w:bCs/>
          <w:sz w:val="24"/>
          <w:szCs w:val="24"/>
        </w:rPr>
        <w:t xml:space="preserve">. </w:t>
      </w:r>
    </w:p>
    <w:p w14:paraId="230E2EC9" w14:textId="77777777" w:rsidR="00002B9B" w:rsidRDefault="008575BC" w:rsidP="00DA19B3">
      <w:pPr>
        <w:rPr>
          <w:bCs/>
          <w:sz w:val="24"/>
          <w:szCs w:val="24"/>
        </w:rPr>
      </w:pPr>
      <w:r>
        <w:rPr>
          <w:bCs/>
          <w:sz w:val="24"/>
          <w:szCs w:val="24"/>
        </w:rPr>
        <w:t xml:space="preserve">The previous year, the MCR account had </w:t>
      </w:r>
      <w:r w:rsidR="003C020F">
        <w:rPr>
          <w:bCs/>
          <w:sz w:val="24"/>
          <w:szCs w:val="24"/>
        </w:rPr>
        <w:t>some unclear charges on it</w:t>
      </w:r>
      <w:r>
        <w:rPr>
          <w:bCs/>
          <w:sz w:val="24"/>
          <w:szCs w:val="24"/>
        </w:rPr>
        <w:t xml:space="preserve">, </w:t>
      </w:r>
      <w:r w:rsidR="003C020F">
        <w:rPr>
          <w:bCs/>
          <w:sz w:val="24"/>
          <w:szCs w:val="24"/>
        </w:rPr>
        <w:t xml:space="preserve">and a meeting was initiated with </w:t>
      </w:r>
      <w:r>
        <w:rPr>
          <w:bCs/>
          <w:sz w:val="24"/>
          <w:szCs w:val="24"/>
        </w:rPr>
        <w:t xml:space="preserve">college to address some existing financial questions with the MCR account. </w:t>
      </w:r>
    </w:p>
    <w:p w14:paraId="7F17D862" w14:textId="0C73910C" w:rsidR="008575BC" w:rsidRDefault="00002B9B" w:rsidP="00DA19B3">
      <w:pPr>
        <w:rPr>
          <w:bCs/>
          <w:sz w:val="24"/>
          <w:szCs w:val="24"/>
        </w:rPr>
      </w:pPr>
      <w:r>
        <w:rPr>
          <w:bCs/>
          <w:sz w:val="24"/>
          <w:szCs w:val="24"/>
        </w:rPr>
        <w:lastRenderedPageBreak/>
        <w:t xml:space="preserve">Blues Fund: </w:t>
      </w:r>
      <w:r w:rsidR="008575BC">
        <w:rPr>
          <w:bCs/>
          <w:sz w:val="24"/>
          <w:szCs w:val="24"/>
        </w:rPr>
        <w:t xml:space="preserve">An email will be sent out soon for the Blues Fund, to which MCR members who are on a varsity team may apply for costs of kit. </w:t>
      </w:r>
    </w:p>
    <w:p w14:paraId="781240F1" w14:textId="0D7FD210" w:rsidR="008726B7" w:rsidRPr="000D3516" w:rsidRDefault="008726B7" w:rsidP="00DA19B3">
      <w:pPr>
        <w:rPr>
          <w:bCs/>
          <w:sz w:val="24"/>
          <w:szCs w:val="24"/>
          <w:u w:val="single"/>
        </w:rPr>
      </w:pPr>
      <w:r w:rsidRPr="000D3516">
        <w:rPr>
          <w:bCs/>
          <w:sz w:val="24"/>
          <w:szCs w:val="24"/>
          <w:u w:val="single"/>
        </w:rPr>
        <w:t>Welfare</w:t>
      </w:r>
    </w:p>
    <w:p w14:paraId="507C3661" w14:textId="77777777" w:rsidR="00915FE1" w:rsidRDefault="00F135DC" w:rsidP="00DA19B3">
      <w:pPr>
        <w:rPr>
          <w:bCs/>
          <w:sz w:val="24"/>
          <w:szCs w:val="24"/>
        </w:rPr>
      </w:pPr>
      <w:r>
        <w:rPr>
          <w:bCs/>
          <w:sz w:val="24"/>
          <w:szCs w:val="24"/>
        </w:rPr>
        <w:t xml:space="preserve">JH: </w:t>
      </w:r>
    </w:p>
    <w:p w14:paraId="6DD64221" w14:textId="77777777" w:rsidR="00915FE1" w:rsidRDefault="00F135DC" w:rsidP="00915FE1">
      <w:pPr>
        <w:pStyle w:val="ListParagraph"/>
        <w:numPr>
          <w:ilvl w:val="0"/>
          <w:numId w:val="3"/>
        </w:numPr>
        <w:rPr>
          <w:bCs/>
          <w:sz w:val="24"/>
          <w:szCs w:val="24"/>
        </w:rPr>
      </w:pPr>
      <w:r w:rsidRPr="00915FE1">
        <w:rPr>
          <w:bCs/>
          <w:sz w:val="24"/>
          <w:szCs w:val="24"/>
        </w:rPr>
        <w:t xml:space="preserve">We are in the process of ordering condoms and sexual health-related items for the MCR. </w:t>
      </w:r>
    </w:p>
    <w:p w14:paraId="6CBDAAC8" w14:textId="77777777" w:rsidR="00786241" w:rsidRDefault="00F135DC" w:rsidP="00915FE1">
      <w:pPr>
        <w:pStyle w:val="ListParagraph"/>
        <w:numPr>
          <w:ilvl w:val="0"/>
          <w:numId w:val="3"/>
        </w:numPr>
        <w:rPr>
          <w:bCs/>
          <w:sz w:val="24"/>
          <w:szCs w:val="24"/>
        </w:rPr>
      </w:pPr>
      <w:r w:rsidRPr="00915FE1">
        <w:rPr>
          <w:bCs/>
          <w:sz w:val="24"/>
          <w:szCs w:val="24"/>
        </w:rPr>
        <w:t>We are currently setting up the drop-in sessions</w:t>
      </w:r>
      <w:r w:rsidR="00915FE1">
        <w:rPr>
          <w:bCs/>
          <w:sz w:val="24"/>
          <w:szCs w:val="24"/>
        </w:rPr>
        <w:t xml:space="preserve"> for welfare (to chat)</w:t>
      </w:r>
      <w:r w:rsidRPr="00915FE1">
        <w:rPr>
          <w:bCs/>
          <w:sz w:val="24"/>
          <w:szCs w:val="24"/>
        </w:rPr>
        <w:t xml:space="preserve">, so that it occurs twice during the week and once on the weekend so anyone can drop in online, no appointment needed. </w:t>
      </w:r>
    </w:p>
    <w:p w14:paraId="13381306" w14:textId="5833B9BE" w:rsidR="00786241" w:rsidRDefault="00F135DC" w:rsidP="00915FE1">
      <w:pPr>
        <w:pStyle w:val="ListParagraph"/>
        <w:numPr>
          <w:ilvl w:val="0"/>
          <w:numId w:val="3"/>
        </w:numPr>
        <w:rPr>
          <w:bCs/>
          <w:sz w:val="24"/>
          <w:szCs w:val="24"/>
        </w:rPr>
      </w:pPr>
      <w:r w:rsidRPr="00915FE1">
        <w:rPr>
          <w:bCs/>
          <w:sz w:val="24"/>
          <w:szCs w:val="24"/>
        </w:rPr>
        <w:t xml:space="preserve">We are also meeting with the Dean for general welfare, and if anyone has questions or concerns to raise to the Dean, they can be brought up </w:t>
      </w:r>
      <w:r w:rsidR="00CE77F1">
        <w:rPr>
          <w:bCs/>
          <w:sz w:val="24"/>
          <w:szCs w:val="24"/>
        </w:rPr>
        <w:t xml:space="preserve">with him </w:t>
      </w:r>
      <w:r w:rsidRPr="00915FE1">
        <w:rPr>
          <w:bCs/>
          <w:sz w:val="24"/>
          <w:szCs w:val="24"/>
        </w:rPr>
        <w:t>then.</w:t>
      </w:r>
      <w:r w:rsidR="00551E6D" w:rsidRPr="00915FE1">
        <w:rPr>
          <w:bCs/>
          <w:sz w:val="24"/>
          <w:szCs w:val="24"/>
        </w:rPr>
        <w:t xml:space="preserve"> </w:t>
      </w:r>
    </w:p>
    <w:p w14:paraId="7BAA6C93" w14:textId="434D9ACA" w:rsidR="008726B7" w:rsidRPr="00915FE1" w:rsidRDefault="00551E6D" w:rsidP="00915FE1">
      <w:pPr>
        <w:pStyle w:val="ListParagraph"/>
        <w:numPr>
          <w:ilvl w:val="0"/>
          <w:numId w:val="3"/>
        </w:numPr>
        <w:rPr>
          <w:bCs/>
          <w:sz w:val="24"/>
          <w:szCs w:val="24"/>
        </w:rPr>
      </w:pPr>
      <w:r w:rsidRPr="00915FE1">
        <w:rPr>
          <w:bCs/>
          <w:sz w:val="24"/>
          <w:szCs w:val="24"/>
        </w:rPr>
        <w:t xml:space="preserve">We are currently looking into running High Tea, potentially with two different groups, and we are endeavoring to make it work during COVID restrictions. </w:t>
      </w:r>
    </w:p>
    <w:p w14:paraId="6939FC0C" w14:textId="2832288C" w:rsidR="00A72E51" w:rsidRPr="00A72E51" w:rsidRDefault="00A72E51" w:rsidP="00DA19B3">
      <w:pPr>
        <w:rPr>
          <w:bCs/>
          <w:sz w:val="24"/>
          <w:szCs w:val="24"/>
          <w:u w:val="single"/>
        </w:rPr>
      </w:pPr>
      <w:r w:rsidRPr="00A72E51">
        <w:rPr>
          <w:bCs/>
          <w:sz w:val="24"/>
          <w:szCs w:val="24"/>
          <w:u w:val="single"/>
        </w:rPr>
        <w:t>IT Officer</w:t>
      </w:r>
    </w:p>
    <w:p w14:paraId="60E99597" w14:textId="59ACF7F8" w:rsidR="00751039" w:rsidRDefault="00751039" w:rsidP="00DA19B3">
      <w:pPr>
        <w:rPr>
          <w:bCs/>
          <w:sz w:val="24"/>
          <w:szCs w:val="24"/>
        </w:rPr>
      </w:pPr>
      <w:r>
        <w:rPr>
          <w:bCs/>
          <w:sz w:val="24"/>
          <w:szCs w:val="24"/>
        </w:rPr>
        <w:t xml:space="preserve">YL: I have been liaising with college regarding IT safety, and currently updating the MCR website. Once I have administration rights over receiving mailing lists, people can contact </w:t>
      </w:r>
      <w:proofErr w:type="gramStart"/>
      <w:r>
        <w:rPr>
          <w:bCs/>
          <w:sz w:val="24"/>
          <w:szCs w:val="24"/>
        </w:rPr>
        <w:t>me</w:t>
      </w:r>
      <w:proofErr w:type="gramEnd"/>
      <w:r>
        <w:rPr>
          <w:bCs/>
          <w:sz w:val="24"/>
          <w:szCs w:val="24"/>
        </w:rPr>
        <w:t xml:space="preserve"> and I will take you off the relevant </w:t>
      </w:r>
      <w:r w:rsidR="00994031">
        <w:rPr>
          <w:bCs/>
          <w:sz w:val="24"/>
          <w:szCs w:val="24"/>
        </w:rPr>
        <w:t xml:space="preserve">list </w:t>
      </w:r>
      <w:r>
        <w:rPr>
          <w:bCs/>
          <w:sz w:val="24"/>
          <w:szCs w:val="24"/>
        </w:rPr>
        <w:t>once I have access.</w:t>
      </w:r>
    </w:p>
    <w:p w14:paraId="12E32ED0" w14:textId="468FD72A" w:rsidR="00751039" w:rsidRDefault="00751039" w:rsidP="00DA19B3">
      <w:pPr>
        <w:rPr>
          <w:bCs/>
          <w:sz w:val="24"/>
          <w:szCs w:val="24"/>
        </w:rPr>
      </w:pPr>
      <w:r>
        <w:rPr>
          <w:bCs/>
          <w:sz w:val="24"/>
          <w:szCs w:val="24"/>
        </w:rPr>
        <w:t>RG: Will the minutes be available on the website?</w:t>
      </w:r>
    </w:p>
    <w:p w14:paraId="7DF6DD76" w14:textId="45969265" w:rsidR="00337AA8" w:rsidRDefault="00751039" w:rsidP="00DA19B3">
      <w:pPr>
        <w:rPr>
          <w:bCs/>
          <w:sz w:val="24"/>
          <w:szCs w:val="24"/>
        </w:rPr>
      </w:pPr>
      <w:r>
        <w:rPr>
          <w:bCs/>
          <w:sz w:val="24"/>
          <w:szCs w:val="24"/>
        </w:rPr>
        <w:t>YL: They will be up in about 2 or 3 weeks</w:t>
      </w:r>
      <w:r w:rsidR="00CD51F7">
        <w:rPr>
          <w:bCs/>
          <w:sz w:val="24"/>
          <w:szCs w:val="24"/>
        </w:rPr>
        <w:t>.</w:t>
      </w:r>
    </w:p>
    <w:p w14:paraId="173E384F" w14:textId="410219B2" w:rsidR="00751039" w:rsidRPr="00337AA8" w:rsidRDefault="00337AA8" w:rsidP="00DA19B3">
      <w:pPr>
        <w:rPr>
          <w:bCs/>
          <w:sz w:val="24"/>
          <w:szCs w:val="24"/>
          <w:u w:val="single"/>
        </w:rPr>
      </w:pPr>
      <w:r w:rsidRPr="00337AA8">
        <w:rPr>
          <w:bCs/>
          <w:sz w:val="24"/>
          <w:szCs w:val="24"/>
          <w:u w:val="single"/>
        </w:rPr>
        <w:t>Additional Comments</w:t>
      </w:r>
      <w:r w:rsidR="00751039" w:rsidRPr="00337AA8">
        <w:rPr>
          <w:bCs/>
          <w:sz w:val="24"/>
          <w:szCs w:val="24"/>
          <w:u w:val="single"/>
        </w:rPr>
        <w:t xml:space="preserve"> </w:t>
      </w:r>
    </w:p>
    <w:p w14:paraId="339184FC" w14:textId="5719896F" w:rsidR="00751039" w:rsidRPr="00DA19B3" w:rsidRDefault="00751039" w:rsidP="00DA19B3">
      <w:pPr>
        <w:rPr>
          <w:bCs/>
          <w:sz w:val="24"/>
          <w:szCs w:val="24"/>
        </w:rPr>
      </w:pPr>
      <w:r>
        <w:rPr>
          <w:bCs/>
          <w:sz w:val="24"/>
          <w:szCs w:val="24"/>
        </w:rPr>
        <w:t xml:space="preserve">Paul </w:t>
      </w:r>
      <w:proofErr w:type="spellStart"/>
      <w:r>
        <w:rPr>
          <w:bCs/>
          <w:sz w:val="24"/>
          <w:szCs w:val="24"/>
        </w:rPr>
        <w:t>Röttger</w:t>
      </w:r>
      <w:proofErr w:type="spellEnd"/>
      <w:r>
        <w:rPr>
          <w:bCs/>
          <w:sz w:val="24"/>
          <w:szCs w:val="24"/>
        </w:rPr>
        <w:t>: On Academic Rep—if anyone wants to apply or has any questions about the role, please don’t hesitate to contact me.</w:t>
      </w:r>
    </w:p>
    <w:p w14:paraId="73A7BA83" w14:textId="77777777" w:rsidR="005E26EA" w:rsidRPr="000C070D" w:rsidRDefault="005E26EA" w:rsidP="005E26EA">
      <w:pPr>
        <w:ind w:left="720"/>
        <w:jc w:val="center"/>
        <w:rPr>
          <w:b/>
          <w:sz w:val="24"/>
          <w:szCs w:val="24"/>
        </w:rPr>
      </w:pPr>
      <w:r>
        <w:rPr>
          <w:b/>
          <w:sz w:val="24"/>
          <w:szCs w:val="24"/>
        </w:rPr>
        <w:t>4</w:t>
      </w:r>
      <w:r w:rsidRPr="000C070D">
        <w:rPr>
          <w:b/>
          <w:sz w:val="24"/>
          <w:szCs w:val="24"/>
        </w:rPr>
        <w:t>. Nominations for Guest Membership</w:t>
      </w:r>
    </w:p>
    <w:p w14:paraId="04AB1B38" w14:textId="77777777" w:rsidR="005E26EA" w:rsidRPr="0046091F" w:rsidRDefault="005E26EA" w:rsidP="005E26EA">
      <w:pPr>
        <w:rPr>
          <w:sz w:val="24"/>
          <w:szCs w:val="24"/>
        </w:rPr>
      </w:pPr>
      <w:r>
        <w:rPr>
          <w:sz w:val="24"/>
          <w:szCs w:val="24"/>
        </w:rPr>
        <w:t xml:space="preserve">The following individuals have been put forward as nominees for Guest Membership of the St Edmund Hall MCR: </w:t>
      </w:r>
    </w:p>
    <w:tbl>
      <w:tblPr>
        <w:tblStyle w:val="TableGrid"/>
        <w:tblW w:w="0" w:type="auto"/>
        <w:tblLook w:val="04A0" w:firstRow="1" w:lastRow="0" w:firstColumn="1" w:lastColumn="0" w:noHBand="0" w:noVBand="1"/>
      </w:tblPr>
      <w:tblGrid>
        <w:gridCol w:w="4507"/>
        <w:gridCol w:w="4509"/>
      </w:tblGrid>
      <w:tr w:rsidR="005E26EA" w14:paraId="16CC7DF3" w14:textId="77777777" w:rsidTr="007166CD">
        <w:tc>
          <w:tcPr>
            <w:tcW w:w="4507" w:type="dxa"/>
          </w:tcPr>
          <w:p w14:paraId="333FEEEA" w14:textId="77777777" w:rsidR="005E26EA" w:rsidRPr="0046091F" w:rsidRDefault="005E26EA" w:rsidP="007166CD">
            <w:pPr>
              <w:jc w:val="center"/>
              <w:rPr>
                <w:b/>
                <w:sz w:val="24"/>
                <w:szCs w:val="24"/>
              </w:rPr>
            </w:pPr>
            <w:r w:rsidRPr="0046091F">
              <w:rPr>
                <w:b/>
                <w:sz w:val="24"/>
                <w:szCs w:val="24"/>
              </w:rPr>
              <w:t>Ordinary Member</w:t>
            </w:r>
          </w:p>
        </w:tc>
        <w:tc>
          <w:tcPr>
            <w:tcW w:w="4509" w:type="dxa"/>
          </w:tcPr>
          <w:p w14:paraId="36BD49FF" w14:textId="77777777" w:rsidR="005E26EA" w:rsidRPr="0046091F" w:rsidRDefault="005E26EA" w:rsidP="007166CD">
            <w:pPr>
              <w:jc w:val="center"/>
              <w:rPr>
                <w:b/>
                <w:sz w:val="24"/>
                <w:szCs w:val="24"/>
              </w:rPr>
            </w:pPr>
            <w:r w:rsidRPr="0046091F">
              <w:rPr>
                <w:b/>
                <w:sz w:val="24"/>
                <w:szCs w:val="24"/>
              </w:rPr>
              <w:t>Guest Member</w:t>
            </w:r>
          </w:p>
        </w:tc>
      </w:tr>
      <w:tr w:rsidR="005E26EA" w14:paraId="48764396" w14:textId="77777777" w:rsidTr="007166CD">
        <w:tc>
          <w:tcPr>
            <w:tcW w:w="4507" w:type="dxa"/>
          </w:tcPr>
          <w:p w14:paraId="3E08A39A" w14:textId="77777777" w:rsidR="005E26EA" w:rsidRPr="002A29B4" w:rsidRDefault="005E26EA" w:rsidP="007166CD">
            <w:pPr>
              <w:spacing w:after="0" w:line="240" w:lineRule="auto"/>
              <w:rPr>
                <w:sz w:val="24"/>
                <w:szCs w:val="24"/>
                <w:lang w:val="en-GB"/>
              </w:rPr>
            </w:pPr>
            <w:proofErr w:type="spellStart"/>
            <w:r>
              <w:rPr>
                <w:rFonts w:ascii="Arial" w:hAnsi="Arial" w:cs="Arial"/>
                <w:color w:val="202124"/>
                <w:spacing w:val="3"/>
                <w:sz w:val="21"/>
                <w:szCs w:val="21"/>
                <w:shd w:val="clear" w:color="auto" w:fill="FFFFFF"/>
              </w:rPr>
              <w:t>Aleksei</w:t>
            </w:r>
            <w:proofErr w:type="spellEnd"/>
            <w:r>
              <w:rPr>
                <w:rFonts w:ascii="Arial" w:hAnsi="Arial" w:cs="Arial"/>
                <w:color w:val="202124"/>
                <w:spacing w:val="3"/>
                <w:sz w:val="21"/>
                <w:szCs w:val="21"/>
                <w:shd w:val="clear" w:color="auto" w:fill="FFFFFF"/>
              </w:rPr>
              <w:t xml:space="preserve"> Malyshev</w:t>
            </w:r>
          </w:p>
        </w:tc>
        <w:tc>
          <w:tcPr>
            <w:tcW w:w="4509" w:type="dxa"/>
          </w:tcPr>
          <w:p w14:paraId="6C7919FE" w14:textId="77777777" w:rsidR="005E26EA" w:rsidRDefault="005E26EA" w:rsidP="007166CD">
            <w:pPr>
              <w:spacing w:after="0" w:line="240" w:lineRule="auto"/>
              <w:rPr>
                <w:sz w:val="24"/>
                <w:szCs w:val="24"/>
                <w:lang w:val="en-GB"/>
              </w:rPr>
            </w:pPr>
            <w:r>
              <w:rPr>
                <w:rFonts w:ascii="Arial" w:hAnsi="Arial" w:cs="Arial"/>
                <w:color w:val="202124"/>
                <w:spacing w:val="3"/>
                <w:sz w:val="21"/>
                <w:szCs w:val="21"/>
                <w:shd w:val="clear" w:color="auto" w:fill="FFFFFF"/>
              </w:rPr>
              <w:t xml:space="preserve"> Emily Cooke</w:t>
            </w:r>
          </w:p>
          <w:p w14:paraId="7CE71750" w14:textId="02A4FEB1" w:rsidR="005E26EA" w:rsidRPr="00735066" w:rsidRDefault="00447C75" w:rsidP="007166CD">
            <w:pPr>
              <w:rPr>
                <w:rFonts w:ascii="Times" w:eastAsia="Times New Roman" w:hAnsi="Times" w:cs="Times New Roman"/>
                <w:sz w:val="20"/>
                <w:szCs w:val="20"/>
                <w:lang w:val="en-GB"/>
              </w:rPr>
            </w:pPr>
            <w:r>
              <w:rPr>
                <w:rFonts w:ascii="Times" w:eastAsia="Times New Roman" w:hAnsi="Times" w:cs="Times New Roman"/>
                <w:sz w:val="20"/>
                <w:szCs w:val="20"/>
                <w:lang w:val="en-GB"/>
              </w:rPr>
              <w:t>(Approved</w:t>
            </w:r>
            <w:r w:rsidR="00D00AC3">
              <w:rPr>
                <w:rFonts w:ascii="Times" w:eastAsia="Times New Roman" w:hAnsi="Times" w:cs="Times New Roman"/>
                <w:sz w:val="20"/>
                <w:szCs w:val="20"/>
                <w:lang w:val="en-GB"/>
              </w:rPr>
              <w:t>, no objections</w:t>
            </w:r>
            <w:r>
              <w:rPr>
                <w:rFonts w:ascii="Times" w:eastAsia="Times New Roman" w:hAnsi="Times" w:cs="Times New Roman"/>
                <w:sz w:val="20"/>
                <w:szCs w:val="20"/>
                <w:lang w:val="en-GB"/>
              </w:rPr>
              <w:t>)</w:t>
            </w:r>
          </w:p>
        </w:tc>
      </w:tr>
      <w:tr w:rsidR="005E26EA" w14:paraId="72E324ED" w14:textId="77777777" w:rsidTr="007166CD">
        <w:tc>
          <w:tcPr>
            <w:tcW w:w="4507" w:type="dxa"/>
          </w:tcPr>
          <w:p w14:paraId="7C0B9E24" w14:textId="77777777" w:rsidR="005E26EA" w:rsidRDefault="005E26EA" w:rsidP="007166CD">
            <w:pPr>
              <w:spacing w:after="0" w:line="240" w:lineRule="auto"/>
              <w:rPr>
                <w:sz w:val="24"/>
                <w:szCs w:val="24"/>
                <w:lang w:val="en-GB"/>
              </w:rPr>
            </w:pPr>
            <w:r>
              <w:rPr>
                <w:rFonts w:ascii="Arial" w:hAnsi="Arial" w:cs="Arial"/>
                <w:color w:val="202124"/>
                <w:spacing w:val="3"/>
                <w:sz w:val="21"/>
                <w:szCs w:val="21"/>
                <w:shd w:val="clear" w:color="auto" w:fill="FFFFFF"/>
              </w:rPr>
              <w:t xml:space="preserve">Lara </w:t>
            </w:r>
            <w:proofErr w:type="spellStart"/>
            <w:r>
              <w:rPr>
                <w:rFonts w:ascii="Arial" w:hAnsi="Arial" w:cs="Arial"/>
                <w:color w:val="202124"/>
                <w:spacing w:val="3"/>
                <w:sz w:val="21"/>
                <w:szCs w:val="21"/>
                <w:shd w:val="clear" w:color="auto" w:fill="FFFFFF"/>
              </w:rPr>
              <w:t>Scheibli</w:t>
            </w:r>
            <w:proofErr w:type="spellEnd"/>
          </w:p>
          <w:p w14:paraId="64BEC44F" w14:textId="77777777" w:rsidR="005E26EA" w:rsidRPr="00420DFE" w:rsidRDefault="005E26EA" w:rsidP="007166CD">
            <w:pPr>
              <w:rPr>
                <w:rFonts w:eastAsia="Times New Roman" w:cstheme="minorHAnsi"/>
                <w:sz w:val="24"/>
                <w:szCs w:val="24"/>
                <w:lang w:val="en-GB"/>
              </w:rPr>
            </w:pPr>
          </w:p>
        </w:tc>
        <w:tc>
          <w:tcPr>
            <w:tcW w:w="4509" w:type="dxa"/>
          </w:tcPr>
          <w:p w14:paraId="057E0702" w14:textId="77777777" w:rsidR="005E26EA" w:rsidRDefault="005E26EA" w:rsidP="007166CD">
            <w:pPr>
              <w:spacing w:after="0" w:line="240" w:lineRule="auto"/>
              <w:rPr>
                <w:sz w:val="24"/>
                <w:szCs w:val="24"/>
                <w:lang w:val="en-GB"/>
              </w:rPr>
            </w:pPr>
            <w:r>
              <w:rPr>
                <w:rFonts w:ascii="Arial" w:hAnsi="Arial" w:cs="Arial"/>
                <w:color w:val="202124"/>
                <w:spacing w:val="3"/>
                <w:sz w:val="21"/>
                <w:szCs w:val="21"/>
                <w:shd w:val="clear" w:color="auto" w:fill="FFFFFF"/>
              </w:rPr>
              <w:t>Toby Lowther</w:t>
            </w:r>
          </w:p>
          <w:p w14:paraId="4EDF9850" w14:textId="031E4DCD" w:rsidR="005E26EA" w:rsidRDefault="00F20535" w:rsidP="007166CD">
            <w:pPr>
              <w:rPr>
                <w:rFonts w:ascii="Tahoma" w:eastAsia="Times New Roman" w:hAnsi="Tahoma" w:cs="Tahoma"/>
                <w:color w:val="212121"/>
                <w:shd w:val="clear" w:color="auto" w:fill="FFFFFF"/>
                <w:lang w:val="en-GB"/>
              </w:rPr>
            </w:pPr>
            <w:r>
              <w:rPr>
                <w:rFonts w:ascii="Times" w:eastAsia="Times New Roman" w:hAnsi="Times" w:cs="Times New Roman"/>
                <w:sz w:val="20"/>
                <w:szCs w:val="20"/>
                <w:lang w:val="en-GB"/>
              </w:rPr>
              <w:t>(</w:t>
            </w:r>
            <w:r>
              <w:rPr>
                <w:rFonts w:ascii="Times" w:eastAsia="Times New Roman" w:hAnsi="Times" w:cs="Times New Roman"/>
                <w:sz w:val="20"/>
                <w:szCs w:val="20"/>
                <w:lang w:val="en-GB"/>
              </w:rPr>
              <w:t>Approved, no objections)</w:t>
            </w:r>
          </w:p>
        </w:tc>
      </w:tr>
      <w:tr w:rsidR="005E26EA" w14:paraId="65FAFB18" w14:textId="77777777" w:rsidTr="007166CD">
        <w:tc>
          <w:tcPr>
            <w:tcW w:w="4507" w:type="dxa"/>
          </w:tcPr>
          <w:p w14:paraId="0F0C9F92" w14:textId="77777777" w:rsidR="005E26EA" w:rsidRDefault="005E26EA" w:rsidP="007166CD">
            <w:pPr>
              <w:spacing w:after="0" w:line="240" w:lineRule="auto"/>
              <w:rPr>
                <w:sz w:val="24"/>
                <w:szCs w:val="24"/>
                <w:lang w:val="en-GB"/>
              </w:rPr>
            </w:pPr>
            <w:r>
              <w:rPr>
                <w:rFonts w:ascii="Arial" w:hAnsi="Arial" w:cs="Arial"/>
                <w:color w:val="202124"/>
                <w:spacing w:val="3"/>
                <w:sz w:val="21"/>
                <w:szCs w:val="21"/>
                <w:shd w:val="clear" w:color="auto" w:fill="FFFFFF"/>
              </w:rPr>
              <w:t xml:space="preserve">Margaret Neil </w:t>
            </w:r>
          </w:p>
          <w:p w14:paraId="72526719" w14:textId="77777777" w:rsidR="005E26EA" w:rsidRDefault="005E26EA" w:rsidP="007166CD">
            <w:pPr>
              <w:spacing w:after="0" w:line="240" w:lineRule="auto"/>
              <w:rPr>
                <w:rFonts w:ascii="Arial" w:hAnsi="Arial" w:cs="Arial"/>
                <w:color w:val="202124"/>
                <w:spacing w:val="3"/>
                <w:sz w:val="21"/>
                <w:szCs w:val="21"/>
                <w:shd w:val="clear" w:color="auto" w:fill="FFFFFF"/>
              </w:rPr>
            </w:pPr>
          </w:p>
        </w:tc>
        <w:tc>
          <w:tcPr>
            <w:tcW w:w="4509" w:type="dxa"/>
          </w:tcPr>
          <w:p w14:paraId="5E4A19B9" w14:textId="6A9B8D56" w:rsidR="005E26EA" w:rsidRDefault="005E26EA" w:rsidP="007166CD">
            <w:pPr>
              <w:spacing w:after="0" w:line="24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Alberto Lo </w:t>
            </w:r>
            <w:proofErr w:type="spellStart"/>
            <w:r>
              <w:rPr>
                <w:rFonts w:ascii="Arial" w:hAnsi="Arial" w:cs="Arial"/>
                <w:color w:val="202124"/>
                <w:spacing w:val="3"/>
                <w:sz w:val="21"/>
                <w:szCs w:val="21"/>
                <w:shd w:val="clear" w:color="auto" w:fill="FFFFFF"/>
              </w:rPr>
              <w:t>Bue</w:t>
            </w:r>
            <w:proofErr w:type="spellEnd"/>
          </w:p>
          <w:p w14:paraId="6C8A1879" w14:textId="77777777" w:rsidR="000E3226" w:rsidRDefault="000E3226" w:rsidP="007166CD">
            <w:pPr>
              <w:spacing w:after="0" w:line="240" w:lineRule="auto"/>
              <w:rPr>
                <w:sz w:val="24"/>
                <w:szCs w:val="24"/>
                <w:lang w:val="en-GB"/>
              </w:rPr>
            </w:pPr>
          </w:p>
          <w:p w14:paraId="5BC9C0EC" w14:textId="35380E44" w:rsidR="005E26EA" w:rsidRDefault="00B02C16" w:rsidP="007166CD">
            <w:pPr>
              <w:spacing w:after="0" w:line="24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(Rejected, because not present at meeting)</w:t>
            </w:r>
          </w:p>
        </w:tc>
      </w:tr>
      <w:tr w:rsidR="005E26EA" w14:paraId="783364D8" w14:textId="77777777" w:rsidTr="007166CD">
        <w:tc>
          <w:tcPr>
            <w:tcW w:w="4507" w:type="dxa"/>
          </w:tcPr>
          <w:p w14:paraId="687FADFE" w14:textId="77777777" w:rsidR="005E26EA" w:rsidRDefault="005E26EA" w:rsidP="007166CD">
            <w:pPr>
              <w:spacing w:after="0" w:line="240" w:lineRule="auto"/>
              <w:rPr>
                <w:sz w:val="24"/>
                <w:szCs w:val="24"/>
                <w:lang w:val="en-GB"/>
              </w:rPr>
            </w:pPr>
            <w:proofErr w:type="spellStart"/>
            <w:r>
              <w:rPr>
                <w:rFonts w:ascii="Arial" w:hAnsi="Arial" w:cs="Arial"/>
                <w:color w:val="202124"/>
                <w:spacing w:val="3"/>
                <w:sz w:val="21"/>
                <w:szCs w:val="21"/>
                <w:shd w:val="clear" w:color="auto" w:fill="FFFFFF"/>
              </w:rPr>
              <w:t>Sumali</w:t>
            </w:r>
            <w:proofErr w:type="spellEnd"/>
            <w:r>
              <w:rPr>
                <w:rFonts w:ascii="Arial" w:hAnsi="Arial" w:cs="Arial"/>
                <w:color w:val="202124"/>
                <w:spacing w:val="3"/>
                <w:sz w:val="21"/>
                <w:szCs w:val="21"/>
                <w:shd w:val="clear" w:color="auto" w:fill="FFFFFF"/>
              </w:rPr>
              <w:t xml:space="preserve"> Bajaj</w:t>
            </w:r>
          </w:p>
          <w:p w14:paraId="0542E728" w14:textId="77777777" w:rsidR="005E26EA" w:rsidRDefault="005E26EA" w:rsidP="007166CD">
            <w:pPr>
              <w:spacing w:after="0" w:line="240" w:lineRule="auto"/>
              <w:rPr>
                <w:rFonts w:ascii="Arial" w:hAnsi="Arial" w:cs="Arial"/>
                <w:color w:val="202124"/>
                <w:spacing w:val="3"/>
                <w:sz w:val="21"/>
                <w:szCs w:val="21"/>
                <w:shd w:val="clear" w:color="auto" w:fill="FFFFFF"/>
              </w:rPr>
            </w:pPr>
          </w:p>
        </w:tc>
        <w:tc>
          <w:tcPr>
            <w:tcW w:w="4509" w:type="dxa"/>
          </w:tcPr>
          <w:p w14:paraId="72AAA300" w14:textId="0B3D495C" w:rsidR="005E26EA" w:rsidRDefault="005E26EA" w:rsidP="007166CD">
            <w:pPr>
              <w:spacing w:after="0" w:line="24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Raghav </w:t>
            </w:r>
            <w:proofErr w:type="spellStart"/>
            <w:r>
              <w:rPr>
                <w:rFonts w:ascii="Arial" w:hAnsi="Arial" w:cs="Arial"/>
                <w:color w:val="202124"/>
                <w:spacing w:val="3"/>
                <w:sz w:val="21"/>
                <w:szCs w:val="21"/>
                <w:shd w:val="clear" w:color="auto" w:fill="FFFFFF"/>
              </w:rPr>
              <w:t>Khaund</w:t>
            </w:r>
            <w:proofErr w:type="spellEnd"/>
            <w:r>
              <w:rPr>
                <w:rFonts w:ascii="Arial" w:hAnsi="Arial" w:cs="Arial"/>
                <w:color w:val="202124"/>
                <w:spacing w:val="3"/>
                <w:sz w:val="21"/>
                <w:szCs w:val="21"/>
                <w:shd w:val="clear" w:color="auto" w:fill="FFFFFF"/>
              </w:rPr>
              <w:t xml:space="preserve"> </w:t>
            </w:r>
          </w:p>
          <w:p w14:paraId="4933FDC7" w14:textId="77777777" w:rsidR="000E3226" w:rsidRDefault="000E3226" w:rsidP="007166CD">
            <w:pPr>
              <w:spacing w:after="0" w:line="240" w:lineRule="auto"/>
              <w:rPr>
                <w:sz w:val="24"/>
                <w:szCs w:val="24"/>
                <w:lang w:val="en-GB"/>
              </w:rPr>
            </w:pPr>
          </w:p>
          <w:p w14:paraId="173C1D0E" w14:textId="646B80E9" w:rsidR="000E3226" w:rsidRDefault="000E3226" w:rsidP="007166CD">
            <w:pPr>
              <w:spacing w:after="0" w:line="240" w:lineRule="auto"/>
              <w:rPr>
                <w:rFonts w:ascii="Arial" w:hAnsi="Arial" w:cs="Arial"/>
                <w:color w:val="202124"/>
                <w:spacing w:val="3"/>
                <w:sz w:val="21"/>
                <w:szCs w:val="21"/>
                <w:shd w:val="clear" w:color="auto" w:fill="FFFFFF"/>
              </w:rPr>
            </w:pPr>
            <w:r>
              <w:rPr>
                <w:rFonts w:ascii="Times" w:eastAsia="Times New Roman" w:hAnsi="Times" w:cs="Times New Roman"/>
                <w:sz w:val="20"/>
                <w:szCs w:val="20"/>
                <w:lang w:val="en-GB"/>
              </w:rPr>
              <w:t>(Approved, no objections)</w:t>
            </w:r>
          </w:p>
        </w:tc>
      </w:tr>
      <w:tr w:rsidR="005E26EA" w14:paraId="08628C52" w14:textId="77777777" w:rsidTr="007166CD">
        <w:tc>
          <w:tcPr>
            <w:tcW w:w="4507" w:type="dxa"/>
          </w:tcPr>
          <w:p w14:paraId="66B0AC9A" w14:textId="77777777" w:rsidR="005E26EA" w:rsidRDefault="005E26EA" w:rsidP="007166CD">
            <w:pPr>
              <w:spacing w:after="0" w:line="24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India Brough</w:t>
            </w:r>
          </w:p>
          <w:p w14:paraId="22DA6CC9" w14:textId="77777777" w:rsidR="005E26EA" w:rsidRPr="002A29B4" w:rsidRDefault="005E26EA" w:rsidP="007166CD">
            <w:pPr>
              <w:spacing w:after="0" w:line="240" w:lineRule="auto"/>
              <w:rPr>
                <w:sz w:val="24"/>
                <w:szCs w:val="24"/>
                <w:lang w:val="en-GB"/>
              </w:rPr>
            </w:pPr>
          </w:p>
        </w:tc>
        <w:tc>
          <w:tcPr>
            <w:tcW w:w="4509" w:type="dxa"/>
          </w:tcPr>
          <w:p w14:paraId="101FD4E2" w14:textId="3B7964E4" w:rsidR="005E26EA" w:rsidRDefault="005E26EA" w:rsidP="007166CD">
            <w:pPr>
              <w:spacing w:after="0" w:line="24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Sophie Gray</w:t>
            </w:r>
          </w:p>
          <w:p w14:paraId="3B205CCA" w14:textId="77777777" w:rsidR="00FB3DCE" w:rsidRDefault="00FB3DCE" w:rsidP="007166CD">
            <w:pPr>
              <w:spacing w:after="0" w:line="240" w:lineRule="auto"/>
              <w:rPr>
                <w:rFonts w:ascii="Arial" w:hAnsi="Arial" w:cs="Arial"/>
                <w:color w:val="202124"/>
                <w:spacing w:val="3"/>
                <w:sz w:val="21"/>
                <w:szCs w:val="21"/>
                <w:shd w:val="clear" w:color="auto" w:fill="FFFFFF"/>
              </w:rPr>
            </w:pPr>
          </w:p>
          <w:p w14:paraId="308C1085" w14:textId="3036A58A" w:rsidR="00FB3DCE" w:rsidRPr="002A29B4" w:rsidRDefault="00FB3DCE" w:rsidP="007166CD">
            <w:pPr>
              <w:spacing w:after="0" w:line="240" w:lineRule="auto"/>
              <w:rPr>
                <w:sz w:val="24"/>
                <w:szCs w:val="24"/>
                <w:lang w:val="en-GB"/>
              </w:rPr>
            </w:pPr>
            <w:r>
              <w:rPr>
                <w:rFonts w:ascii="Times" w:eastAsia="Times New Roman" w:hAnsi="Times" w:cs="Times New Roman"/>
                <w:sz w:val="20"/>
                <w:szCs w:val="20"/>
                <w:lang w:val="en-GB"/>
              </w:rPr>
              <w:lastRenderedPageBreak/>
              <w:t>(Approved, no objections)</w:t>
            </w:r>
          </w:p>
        </w:tc>
      </w:tr>
      <w:tr w:rsidR="005E26EA" w14:paraId="65C5B333" w14:textId="77777777" w:rsidTr="007166CD">
        <w:tc>
          <w:tcPr>
            <w:tcW w:w="4507" w:type="dxa"/>
          </w:tcPr>
          <w:p w14:paraId="47ADDCA3" w14:textId="77777777" w:rsidR="005E26EA" w:rsidRDefault="005E26EA" w:rsidP="007166CD">
            <w:pPr>
              <w:spacing w:after="0" w:line="240" w:lineRule="auto"/>
              <w:rPr>
                <w:sz w:val="24"/>
                <w:szCs w:val="24"/>
                <w:lang w:val="en-GB"/>
              </w:rPr>
            </w:pPr>
            <w:r>
              <w:rPr>
                <w:rFonts w:ascii="Arial" w:hAnsi="Arial" w:cs="Arial"/>
                <w:color w:val="202124"/>
                <w:spacing w:val="3"/>
                <w:sz w:val="21"/>
                <w:szCs w:val="21"/>
                <w:shd w:val="clear" w:color="auto" w:fill="FFFFFF"/>
              </w:rPr>
              <w:lastRenderedPageBreak/>
              <w:t xml:space="preserve">Frederik </w:t>
            </w:r>
            <w:proofErr w:type="spellStart"/>
            <w:r>
              <w:rPr>
                <w:rFonts w:ascii="Arial" w:hAnsi="Arial" w:cs="Arial"/>
                <w:color w:val="202124"/>
                <w:spacing w:val="3"/>
                <w:sz w:val="21"/>
                <w:szCs w:val="21"/>
                <w:shd w:val="clear" w:color="auto" w:fill="FFFFFF"/>
              </w:rPr>
              <w:t>Soerensen</w:t>
            </w:r>
            <w:proofErr w:type="spellEnd"/>
          </w:p>
          <w:p w14:paraId="73F6318D" w14:textId="77777777" w:rsidR="005E26EA" w:rsidRDefault="005E26EA" w:rsidP="007166CD">
            <w:pPr>
              <w:spacing w:after="0" w:line="240" w:lineRule="auto"/>
              <w:rPr>
                <w:rFonts w:ascii="Arial" w:hAnsi="Arial" w:cs="Arial"/>
                <w:color w:val="202124"/>
                <w:spacing w:val="3"/>
                <w:sz w:val="21"/>
                <w:szCs w:val="21"/>
                <w:shd w:val="clear" w:color="auto" w:fill="FFFFFF"/>
              </w:rPr>
            </w:pPr>
          </w:p>
        </w:tc>
        <w:tc>
          <w:tcPr>
            <w:tcW w:w="4509" w:type="dxa"/>
          </w:tcPr>
          <w:p w14:paraId="0052E972" w14:textId="77777777" w:rsidR="005E26EA" w:rsidRDefault="005E26EA" w:rsidP="007166CD">
            <w:pPr>
              <w:spacing w:after="0" w:line="240" w:lineRule="auto"/>
              <w:rPr>
                <w:rFonts w:ascii="Arial" w:hAnsi="Arial" w:cs="Arial"/>
                <w:color w:val="202124"/>
                <w:spacing w:val="3"/>
                <w:sz w:val="21"/>
                <w:szCs w:val="21"/>
                <w:shd w:val="clear" w:color="auto" w:fill="FFFFFF"/>
              </w:rPr>
            </w:pPr>
            <w:proofErr w:type="spellStart"/>
            <w:r>
              <w:rPr>
                <w:rFonts w:ascii="Arial" w:hAnsi="Arial" w:cs="Arial"/>
                <w:color w:val="202124"/>
                <w:spacing w:val="3"/>
                <w:sz w:val="21"/>
                <w:szCs w:val="21"/>
                <w:shd w:val="clear" w:color="auto" w:fill="FFFFFF"/>
              </w:rPr>
              <w:t>Aksel</w:t>
            </w:r>
            <w:proofErr w:type="spellEnd"/>
            <w:r>
              <w:rPr>
                <w:rFonts w:ascii="Arial" w:hAnsi="Arial" w:cs="Arial"/>
                <w:color w:val="202124"/>
                <w:spacing w:val="3"/>
                <w:sz w:val="21"/>
                <w:szCs w:val="21"/>
                <w:shd w:val="clear" w:color="auto" w:fill="FFFFFF"/>
              </w:rPr>
              <w:t xml:space="preserve"> </w:t>
            </w:r>
            <w:proofErr w:type="spellStart"/>
            <w:r>
              <w:rPr>
                <w:rFonts w:ascii="Arial" w:hAnsi="Arial" w:cs="Arial"/>
                <w:color w:val="202124"/>
                <w:spacing w:val="3"/>
                <w:sz w:val="21"/>
                <w:szCs w:val="21"/>
                <w:shd w:val="clear" w:color="auto" w:fill="FFFFFF"/>
              </w:rPr>
              <w:t>Saukko</w:t>
            </w:r>
            <w:proofErr w:type="spellEnd"/>
            <w:r>
              <w:rPr>
                <w:rFonts w:ascii="Arial" w:hAnsi="Arial" w:cs="Arial"/>
                <w:color w:val="202124"/>
                <w:spacing w:val="3"/>
                <w:sz w:val="21"/>
                <w:szCs w:val="21"/>
                <w:shd w:val="clear" w:color="auto" w:fill="FFFFFF"/>
              </w:rPr>
              <w:t>-Paavola</w:t>
            </w:r>
          </w:p>
          <w:p w14:paraId="2C9B2EDA" w14:textId="77777777" w:rsidR="006A48D7" w:rsidRDefault="006A48D7" w:rsidP="007166CD">
            <w:pPr>
              <w:spacing w:after="0" w:line="240" w:lineRule="auto"/>
              <w:rPr>
                <w:rFonts w:ascii="Arial" w:hAnsi="Arial" w:cs="Arial"/>
                <w:color w:val="202124"/>
                <w:spacing w:val="3"/>
                <w:sz w:val="21"/>
                <w:szCs w:val="21"/>
                <w:shd w:val="clear" w:color="auto" w:fill="FFFFFF"/>
              </w:rPr>
            </w:pPr>
          </w:p>
          <w:p w14:paraId="46D7F458" w14:textId="13941023" w:rsidR="006A48D7" w:rsidRPr="00FE3C7A" w:rsidRDefault="00B80128" w:rsidP="007166CD">
            <w:pPr>
              <w:spacing w:after="0" w:line="240" w:lineRule="auto"/>
              <w:rPr>
                <w:sz w:val="24"/>
                <w:szCs w:val="24"/>
                <w:lang w:val="en-GB"/>
              </w:rPr>
            </w:pPr>
            <w:r>
              <w:rPr>
                <w:rFonts w:ascii="Times" w:eastAsia="Times New Roman" w:hAnsi="Times" w:cs="Times New Roman"/>
                <w:sz w:val="20"/>
                <w:szCs w:val="20"/>
                <w:lang w:val="en-GB"/>
              </w:rPr>
              <w:t>(Approved, no objections)</w:t>
            </w:r>
          </w:p>
        </w:tc>
      </w:tr>
    </w:tbl>
    <w:p w14:paraId="6C78A68F" w14:textId="77777777" w:rsidR="005E26EA" w:rsidRDefault="005E26EA" w:rsidP="005E26EA">
      <w:pPr>
        <w:pStyle w:val="ListParagraph"/>
        <w:ind w:left="1080"/>
        <w:rPr>
          <w:rFonts w:ascii="Calibri" w:hAnsi="Calibri" w:cs="Calibri"/>
          <w:b/>
          <w:sz w:val="24"/>
          <w:szCs w:val="24"/>
        </w:rPr>
      </w:pPr>
    </w:p>
    <w:p w14:paraId="6B9A9F87" w14:textId="77777777" w:rsidR="005E26EA" w:rsidRDefault="005E26EA" w:rsidP="005E26EA">
      <w:pPr>
        <w:pStyle w:val="ListParagraph"/>
        <w:numPr>
          <w:ilvl w:val="0"/>
          <w:numId w:val="2"/>
        </w:numPr>
        <w:jc w:val="center"/>
        <w:rPr>
          <w:rFonts w:ascii="Calibri" w:hAnsi="Calibri" w:cs="Calibri"/>
          <w:b/>
          <w:sz w:val="24"/>
          <w:szCs w:val="24"/>
        </w:rPr>
      </w:pPr>
      <w:r>
        <w:rPr>
          <w:rFonts w:ascii="Calibri" w:hAnsi="Calibri" w:cs="Calibri"/>
          <w:b/>
          <w:sz w:val="24"/>
          <w:szCs w:val="24"/>
        </w:rPr>
        <w:t>Motions for Discussion</w:t>
      </w:r>
    </w:p>
    <w:p w14:paraId="5D45A836" w14:textId="64BE75F4" w:rsidR="00137DC2" w:rsidRPr="009C55BD" w:rsidRDefault="00137DC2" w:rsidP="009C55BD">
      <w:pPr>
        <w:pStyle w:val="ListParagraph"/>
        <w:numPr>
          <w:ilvl w:val="0"/>
          <w:numId w:val="6"/>
        </w:numPr>
        <w:rPr>
          <w:rFonts w:ascii="Calibri" w:hAnsi="Calibri" w:cs="Calibri"/>
          <w:sz w:val="24"/>
          <w:szCs w:val="24"/>
          <w:u w:val="single"/>
        </w:rPr>
      </w:pPr>
      <w:r w:rsidRPr="009C55BD">
        <w:rPr>
          <w:rFonts w:ascii="Calibri" w:hAnsi="Calibri" w:cs="Calibri"/>
          <w:sz w:val="24"/>
          <w:szCs w:val="24"/>
          <w:u w:val="single"/>
        </w:rPr>
        <w:t>MCR capital and contingency funds</w:t>
      </w:r>
    </w:p>
    <w:p w14:paraId="5453067E" w14:textId="77777777" w:rsidR="00137DC2" w:rsidRPr="000C070D" w:rsidRDefault="00137DC2" w:rsidP="00137DC2">
      <w:pPr>
        <w:rPr>
          <w:rFonts w:ascii="Calibri" w:hAnsi="Calibri" w:cs="Calibri"/>
        </w:rPr>
      </w:pPr>
      <w:r w:rsidRPr="000C070D">
        <w:rPr>
          <w:rFonts w:ascii="Calibri" w:hAnsi="Calibri" w:cs="Calibri"/>
        </w:rPr>
        <w:t>Proposed by: MCR committee</w:t>
      </w:r>
    </w:p>
    <w:p w14:paraId="102CF8AD" w14:textId="77777777" w:rsidR="00137DC2" w:rsidRPr="000C070D" w:rsidRDefault="00137DC2" w:rsidP="00137DC2">
      <w:pPr>
        <w:rPr>
          <w:rFonts w:ascii="Calibri" w:hAnsi="Calibri" w:cs="Calibri"/>
        </w:rPr>
      </w:pPr>
      <w:r w:rsidRPr="000C070D">
        <w:rPr>
          <w:rFonts w:ascii="Calibri" w:hAnsi="Calibri" w:cs="Calibri"/>
        </w:rPr>
        <w:t>Seconded by: MCR Committee</w:t>
      </w:r>
    </w:p>
    <w:p w14:paraId="284CC3B7" w14:textId="77777777" w:rsidR="00137DC2" w:rsidRPr="000C070D" w:rsidRDefault="00137DC2" w:rsidP="00137DC2">
      <w:pPr>
        <w:rPr>
          <w:rFonts w:ascii="Calibri" w:hAnsi="Calibri" w:cs="Calibri"/>
        </w:rPr>
      </w:pPr>
      <w:r w:rsidRPr="000C070D">
        <w:rPr>
          <w:rFonts w:ascii="Calibri" w:hAnsi="Calibri" w:cs="Calibri"/>
        </w:rPr>
        <w:t>The constitution states (article 9.5.1) that the MCR must hold a contingency fund of no less than £5000 (inflation indexed by the UK CPI to 2005 - £7522.12 as of 2019).</w:t>
      </w:r>
    </w:p>
    <w:p w14:paraId="23FD062B" w14:textId="77777777" w:rsidR="00137DC2" w:rsidRPr="000C070D" w:rsidRDefault="00137DC2" w:rsidP="00137DC2">
      <w:pPr>
        <w:rPr>
          <w:rFonts w:ascii="Calibri" w:hAnsi="Calibri" w:cs="Calibri"/>
        </w:rPr>
      </w:pPr>
      <w:r w:rsidRPr="000C070D">
        <w:rPr>
          <w:rFonts w:ascii="Calibri" w:hAnsi="Calibri" w:cs="Calibri"/>
        </w:rPr>
        <w:t xml:space="preserve">The constitution states (article 9.5.3) that income remaining at the end of a fiscal year not designated for future capital renewal expenditure shall be rolled into the contingency fund. </w:t>
      </w:r>
    </w:p>
    <w:p w14:paraId="3CE26C6C" w14:textId="77777777" w:rsidR="00137DC2" w:rsidRPr="000C070D" w:rsidRDefault="00137DC2" w:rsidP="00137DC2">
      <w:pPr>
        <w:rPr>
          <w:rFonts w:ascii="Calibri" w:hAnsi="Calibri" w:cs="Calibri"/>
        </w:rPr>
      </w:pPr>
      <w:r w:rsidRPr="000C070D">
        <w:rPr>
          <w:rFonts w:ascii="Calibri" w:hAnsi="Calibri" w:cs="Calibri"/>
        </w:rPr>
        <w:t>As of 2</w:t>
      </w:r>
      <w:r w:rsidRPr="000C070D">
        <w:rPr>
          <w:rFonts w:ascii="Calibri" w:hAnsi="Calibri" w:cs="Calibri"/>
          <w:vertAlign w:val="superscript"/>
        </w:rPr>
        <w:t>nd</w:t>
      </w:r>
      <w:r w:rsidRPr="000C070D">
        <w:rPr>
          <w:rFonts w:ascii="Calibri" w:hAnsi="Calibri" w:cs="Calibri"/>
        </w:rPr>
        <w:t xml:space="preserve"> week, </w:t>
      </w:r>
      <w:proofErr w:type="spellStart"/>
      <w:r w:rsidRPr="000C070D">
        <w:rPr>
          <w:rFonts w:ascii="Calibri" w:hAnsi="Calibri" w:cs="Calibri"/>
        </w:rPr>
        <w:t>Michaelmas</w:t>
      </w:r>
      <w:proofErr w:type="spellEnd"/>
      <w:r w:rsidRPr="000C070D">
        <w:rPr>
          <w:rFonts w:ascii="Calibri" w:hAnsi="Calibri" w:cs="Calibri"/>
        </w:rPr>
        <w:t xml:space="preserve"> Term 2020, the MCR Treasurer states that the contingency fund far exceeds the necessary amount in section 9.5.1 of the MCR constitution. </w:t>
      </w:r>
    </w:p>
    <w:p w14:paraId="55664C0A" w14:textId="77777777" w:rsidR="00137DC2" w:rsidRPr="000C070D" w:rsidRDefault="00137DC2" w:rsidP="00137DC2">
      <w:pPr>
        <w:rPr>
          <w:rFonts w:ascii="Calibri" w:hAnsi="Calibri" w:cs="Calibri"/>
        </w:rPr>
      </w:pPr>
      <w:r w:rsidRPr="000C070D">
        <w:rPr>
          <w:rFonts w:ascii="Calibri" w:hAnsi="Calibri" w:cs="Calibri"/>
        </w:rPr>
        <w:t xml:space="preserve">The MCR Committee believe that the excess in the contingency fund above the level defined in article 9.5.1 of the MCR constitution has accumulated through the under investment in MCR capital expenditure. </w:t>
      </w:r>
    </w:p>
    <w:p w14:paraId="50800F8C" w14:textId="77777777" w:rsidR="00137DC2" w:rsidRPr="000C070D" w:rsidRDefault="00137DC2" w:rsidP="00137DC2">
      <w:pPr>
        <w:rPr>
          <w:rFonts w:ascii="Calibri" w:hAnsi="Calibri" w:cs="Calibri"/>
        </w:rPr>
      </w:pPr>
      <w:r w:rsidRPr="000C070D">
        <w:rPr>
          <w:rFonts w:ascii="Calibri" w:hAnsi="Calibri" w:cs="Calibri"/>
        </w:rPr>
        <w:t xml:space="preserve">The MCR Committee believe that holding a contingency fund above the threshold detailed in article 9.5.1 of the MCR constitution is not an appropriate use of MCR funds. </w:t>
      </w:r>
    </w:p>
    <w:p w14:paraId="458D40E1" w14:textId="00F051C9" w:rsidR="004B70D6" w:rsidRDefault="00137DC2" w:rsidP="00137DC2">
      <w:pPr>
        <w:rPr>
          <w:rFonts w:ascii="Calibri" w:hAnsi="Calibri" w:cs="Calibri"/>
        </w:rPr>
      </w:pPr>
      <w:r w:rsidRPr="000C070D">
        <w:rPr>
          <w:rFonts w:ascii="Calibri" w:hAnsi="Calibri" w:cs="Calibri"/>
        </w:rPr>
        <w:t>The MCR Committee resolves to transfer the excess in the contingency fund above the level defined in article 9.5.1 of the MCR constitution to the MCR capital expenditure budget.</w:t>
      </w:r>
    </w:p>
    <w:p w14:paraId="0B2AB061" w14:textId="1E7E49C3" w:rsidR="004B70D6" w:rsidRDefault="004B70D6" w:rsidP="00137DC2">
      <w:pPr>
        <w:rPr>
          <w:rFonts w:ascii="Calibri" w:hAnsi="Calibri" w:cs="Calibri"/>
          <w:b/>
          <w:bCs/>
        </w:rPr>
      </w:pPr>
      <w:r w:rsidRPr="004B70D6">
        <w:rPr>
          <w:rFonts w:ascii="Calibri" w:hAnsi="Calibri" w:cs="Calibri"/>
          <w:b/>
          <w:bCs/>
        </w:rPr>
        <w:t>Comments:</w:t>
      </w:r>
    </w:p>
    <w:p w14:paraId="6DE08B17" w14:textId="4743695A" w:rsidR="00C3395A" w:rsidRDefault="00C3395A" w:rsidP="00137DC2">
      <w:pPr>
        <w:rPr>
          <w:rFonts w:ascii="Calibri" w:hAnsi="Calibri" w:cs="Calibri"/>
        </w:rPr>
      </w:pPr>
      <w:r w:rsidRPr="00531A2C">
        <w:rPr>
          <w:rFonts w:ascii="Calibri" w:hAnsi="Calibri" w:cs="Calibri"/>
        </w:rPr>
        <w:t>AG:</w:t>
      </w:r>
      <w:r w:rsidR="00531A2C">
        <w:rPr>
          <w:rFonts w:ascii="Calibri" w:hAnsi="Calibri" w:cs="Calibri"/>
        </w:rPr>
        <w:t xml:space="preserve"> I would like to move some of the funds</w:t>
      </w:r>
      <w:r w:rsidR="00A70B85">
        <w:rPr>
          <w:rFonts w:ascii="Calibri" w:hAnsi="Calibri" w:cs="Calibri"/>
        </w:rPr>
        <w:t xml:space="preserve"> </w:t>
      </w:r>
      <w:r w:rsidR="00A70B85">
        <w:rPr>
          <w:rFonts w:ascii="Calibri" w:hAnsi="Calibri" w:cs="Calibri"/>
        </w:rPr>
        <w:t xml:space="preserve">(additional savings) </w:t>
      </w:r>
      <w:r w:rsidR="00531A2C">
        <w:rPr>
          <w:rFonts w:ascii="Calibri" w:hAnsi="Calibri" w:cs="Calibri"/>
        </w:rPr>
        <w:t>in the contingency fund that will be spent on capital items used for the MCR that can be enjoyed by future generations. We will still have the money for the contingency fund for emergencies</w:t>
      </w:r>
      <w:r w:rsidR="00A62092">
        <w:rPr>
          <w:rFonts w:ascii="Calibri" w:hAnsi="Calibri" w:cs="Calibri"/>
        </w:rPr>
        <w:t xml:space="preserve"> and </w:t>
      </w:r>
      <w:r w:rsidR="00531A2C">
        <w:rPr>
          <w:rFonts w:ascii="Calibri" w:hAnsi="Calibri" w:cs="Calibri"/>
        </w:rPr>
        <w:t>money to ensure that we do not have any cashflow issues, but I would like to spend the excess. MCR members would be able to submit motions to propose what the excess fund can be spent on, and the MCR will vote on this.</w:t>
      </w:r>
    </w:p>
    <w:p w14:paraId="23BB848D" w14:textId="77777777" w:rsidR="00F67BFA" w:rsidRPr="00F67BFA" w:rsidRDefault="00F67BFA" w:rsidP="00F67BFA">
      <w:pPr>
        <w:rPr>
          <w:rFonts w:ascii="Calibri" w:hAnsi="Calibri" w:cs="Calibri"/>
          <w:b/>
          <w:bCs/>
        </w:rPr>
      </w:pPr>
      <w:r w:rsidRPr="00F67BFA">
        <w:rPr>
          <w:rFonts w:ascii="Calibri" w:hAnsi="Calibri" w:cs="Calibri"/>
          <w:b/>
          <w:bCs/>
        </w:rPr>
        <w:t>Questions:</w:t>
      </w:r>
    </w:p>
    <w:p w14:paraId="17CFCBAB" w14:textId="6F21B21F" w:rsidR="00531A2C" w:rsidRDefault="00EC771C" w:rsidP="00137DC2">
      <w:pPr>
        <w:rPr>
          <w:rFonts w:ascii="Calibri" w:hAnsi="Calibri" w:cs="Calibri"/>
        </w:rPr>
      </w:pPr>
      <w:r>
        <w:rPr>
          <w:rFonts w:ascii="Calibri" w:hAnsi="Calibri" w:cs="Calibri"/>
        </w:rPr>
        <w:t>RG: How much money can the MCR transfer out?</w:t>
      </w:r>
    </w:p>
    <w:p w14:paraId="7ABB35AF" w14:textId="79E3978B" w:rsidR="00EC771C" w:rsidRDefault="00EC771C" w:rsidP="00137DC2">
      <w:pPr>
        <w:rPr>
          <w:rFonts w:ascii="Calibri" w:hAnsi="Calibri" w:cs="Calibri"/>
        </w:rPr>
      </w:pPr>
      <w:r>
        <w:rPr>
          <w:rFonts w:ascii="Calibri" w:hAnsi="Calibri" w:cs="Calibri"/>
        </w:rPr>
        <w:t>AG: Minimum 10,000 GBP. Which provides enough</w:t>
      </w:r>
      <w:r w:rsidR="00016220">
        <w:rPr>
          <w:rFonts w:ascii="Calibri" w:hAnsi="Calibri" w:cs="Calibri"/>
        </w:rPr>
        <w:t xml:space="preserve"> funds</w:t>
      </w:r>
      <w:r>
        <w:rPr>
          <w:rFonts w:ascii="Calibri" w:hAnsi="Calibri" w:cs="Calibri"/>
        </w:rPr>
        <w:t xml:space="preserve"> for infrastructure improvements around </w:t>
      </w:r>
      <w:proofErr w:type="spellStart"/>
      <w:proofErr w:type="gramStart"/>
      <w:r>
        <w:rPr>
          <w:rFonts w:ascii="Calibri" w:hAnsi="Calibri" w:cs="Calibri"/>
        </w:rPr>
        <w:t>Norham</w:t>
      </w:r>
      <w:proofErr w:type="spellEnd"/>
      <w:r>
        <w:rPr>
          <w:rFonts w:ascii="Calibri" w:hAnsi="Calibri" w:cs="Calibri"/>
        </w:rPr>
        <w:t>.</w:t>
      </w:r>
      <w:proofErr w:type="gramEnd"/>
      <w:r>
        <w:rPr>
          <w:rFonts w:ascii="Calibri" w:hAnsi="Calibri" w:cs="Calibri"/>
        </w:rPr>
        <w:t xml:space="preserve"> </w:t>
      </w:r>
    </w:p>
    <w:p w14:paraId="01F5271D" w14:textId="163ADBA9" w:rsidR="0093605F" w:rsidRDefault="0093605F" w:rsidP="00137DC2">
      <w:pPr>
        <w:rPr>
          <w:rFonts w:ascii="Calibri" w:hAnsi="Calibri" w:cs="Calibri"/>
        </w:rPr>
      </w:pPr>
      <w:r>
        <w:rPr>
          <w:rFonts w:ascii="Calibri" w:hAnsi="Calibri" w:cs="Calibri"/>
        </w:rPr>
        <w:t xml:space="preserve">Lara </w:t>
      </w:r>
      <w:proofErr w:type="spellStart"/>
      <w:r>
        <w:rPr>
          <w:rFonts w:ascii="Calibri" w:hAnsi="Calibri" w:cs="Calibri"/>
        </w:rPr>
        <w:t>Scheibl</w:t>
      </w:r>
      <w:proofErr w:type="spellEnd"/>
      <w:r>
        <w:rPr>
          <w:rFonts w:ascii="Calibri" w:hAnsi="Calibri" w:cs="Calibri"/>
        </w:rPr>
        <w:t>: Can we donate the extra funds to charities?</w:t>
      </w:r>
    </w:p>
    <w:p w14:paraId="15B7C7B2" w14:textId="57D96D30" w:rsidR="00266EA7" w:rsidRDefault="0093605F" w:rsidP="00137DC2">
      <w:pPr>
        <w:rPr>
          <w:rFonts w:ascii="Calibri" w:hAnsi="Calibri" w:cs="Calibri"/>
        </w:rPr>
      </w:pPr>
      <w:r>
        <w:rPr>
          <w:rFonts w:ascii="Calibri" w:hAnsi="Calibri" w:cs="Calibri"/>
        </w:rPr>
        <w:t>B</w:t>
      </w:r>
      <w:r w:rsidR="00F41334">
        <w:rPr>
          <w:rFonts w:ascii="Calibri" w:hAnsi="Calibri" w:cs="Calibri"/>
        </w:rPr>
        <w:t>W</w:t>
      </w:r>
      <w:r>
        <w:rPr>
          <w:rFonts w:ascii="Calibri" w:hAnsi="Calibri" w:cs="Calibri"/>
        </w:rPr>
        <w:t>: The excess funds cannot be given to charities, as this money was donated to the MCR to be used for the MCR. We do have a charity fund which is set up to give money to charity in the MCR.</w:t>
      </w:r>
    </w:p>
    <w:p w14:paraId="13F5B887" w14:textId="01840834" w:rsidR="0093605F" w:rsidRDefault="0093605F" w:rsidP="00137DC2">
      <w:pPr>
        <w:rPr>
          <w:rFonts w:ascii="Calibri" w:hAnsi="Calibri" w:cs="Calibri"/>
        </w:rPr>
      </w:pPr>
      <w:r>
        <w:rPr>
          <w:rFonts w:ascii="Calibri" w:hAnsi="Calibri" w:cs="Calibri"/>
        </w:rPr>
        <w:t xml:space="preserve">RG: </w:t>
      </w:r>
      <w:proofErr w:type="gramStart"/>
      <w:r>
        <w:rPr>
          <w:rFonts w:ascii="Calibri" w:hAnsi="Calibri" w:cs="Calibri"/>
        </w:rPr>
        <w:t>So</w:t>
      </w:r>
      <w:proofErr w:type="gramEnd"/>
      <w:r>
        <w:rPr>
          <w:rFonts w:ascii="Calibri" w:hAnsi="Calibri" w:cs="Calibri"/>
        </w:rPr>
        <w:t xml:space="preserve"> is this money effectively moving from our savings account to our current account?</w:t>
      </w:r>
    </w:p>
    <w:p w14:paraId="4CFF2196" w14:textId="7EA9D42A" w:rsidR="004B70D6" w:rsidRDefault="0093605F" w:rsidP="00137DC2">
      <w:pPr>
        <w:rPr>
          <w:rFonts w:ascii="Calibri" w:hAnsi="Calibri" w:cs="Calibri"/>
        </w:rPr>
      </w:pPr>
      <w:r>
        <w:rPr>
          <w:rFonts w:ascii="Calibri" w:hAnsi="Calibri" w:cs="Calibri"/>
        </w:rPr>
        <w:t xml:space="preserve">AG: Yes, it will be moved back into the current account. I will advertise exactly how much is there each GM so there is a clear record. </w:t>
      </w:r>
      <w:r w:rsidR="00266EA7">
        <w:rPr>
          <w:rFonts w:ascii="Calibri" w:hAnsi="Calibri" w:cs="Calibri"/>
        </w:rPr>
        <w:t xml:space="preserve">The MCR will still have to vote through </w:t>
      </w:r>
      <w:r w:rsidR="000439A8">
        <w:rPr>
          <w:rFonts w:ascii="Calibri" w:hAnsi="Calibri" w:cs="Calibri"/>
        </w:rPr>
        <w:t>any</w:t>
      </w:r>
      <w:r w:rsidR="00266EA7">
        <w:rPr>
          <w:rFonts w:ascii="Calibri" w:hAnsi="Calibri" w:cs="Calibri"/>
        </w:rPr>
        <w:t xml:space="preserve"> decision</w:t>
      </w:r>
      <w:r w:rsidR="000439A8">
        <w:rPr>
          <w:rFonts w:ascii="Calibri" w:hAnsi="Calibri" w:cs="Calibri"/>
        </w:rPr>
        <w:t>s</w:t>
      </w:r>
      <w:r w:rsidR="00266EA7">
        <w:rPr>
          <w:rFonts w:ascii="Calibri" w:hAnsi="Calibri" w:cs="Calibri"/>
        </w:rPr>
        <w:t xml:space="preserve"> on expenditures. </w:t>
      </w:r>
    </w:p>
    <w:p w14:paraId="543D3B87" w14:textId="6B8444AA" w:rsidR="000439A8" w:rsidRPr="000439A8" w:rsidRDefault="000439A8" w:rsidP="00137DC2">
      <w:pPr>
        <w:rPr>
          <w:rFonts w:ascii="Calibri" w:hAnsi="Calibri" w:cs="Calibri"/>
          <w:b/>
          <w:bCs/>
        </w:rPr>
      </w:pPr>
      <w:r w:rsidRPr="000439A8">
        <w:rPr>
          <w:rFonts w:ascii="Calibri" w:hAnsi="Calibri" w:cs="Calibri"/>
          <w:b/>
          <w:bCs/>
        </w:rPr>
        <w:lastRenderedPageBreak/>
        <w:t>Vote:</w:t>
      </w:r>
    </w:p>
    <w:p w14:paraId="4C4B0E91" w14:textId="1741CB09" w:rsidR="000439A8" w:rsidRDefault="000439A8" w:rsidP="00137DC2">
      <w:pPr>
        <w:rPr>
          <w:rFonts w:ascii="Calibri" w:hAnsi="Calibri" w:cs="Calibri"/>
        </w:rPr>
      </w:pPr>
      <w:r>
        <w:rPr>
          <w:rFonts w:ascii="Calibri" w:hAnsi="Calibri" w:cs="Calibri"/>
        </w:rPr>
        <w:t xml:space="preserve">In </w:t>
      </w:r>
      <w:proofErr w:type="spellStart"/>
      <w:r>
        <w:rPr>
          <w:rFonts w:ascii="Calibri" w:hAnsi="Calibri" w:cs="Calibri"/>
        </w:rPr>
        <w:t>favour</w:t>
      </w:r>
      <w:proofErr w:type="spellEnd"/>
      <w:r>
        <w:rPr>
          <w:rFonts w:ascii="Calibri" w:hAnsi="Calibri" w:cs="Calibri"/>
        </w:rPr>
        <w:t>: 16</w:t>
      </w:r>
    </w:p>
    <w:p w14:paraId="0CDC048B" w14:textId="5216C932" w:rsidR="000439A8" w:rsidRDefault="000439A8" w:rsidP="00137DC2">
      <w:pPr>
        <w:rPr>
          <w:rFonts w:ascii="Calibri" w:hAnsi="Calibri" w:cs="Calibri"/>
        </w:rPr>
      </w:pPr>
      <w:r>
        <w:rPr>
          <w:rFonts w:ascii="Calibri" w:hAnsi="Calibri" w:cs="Calibri"/>
        </w:rPr>
        <w:t>Opposed: 0</w:t>
      </w:r>
    </w:p>
    <w:p w14:paraId="70100072" w14:textId="045D6A5E" w:rsidR="000439A8" w:rsidRDefault="000439A8" w:rsidP="00137DC2">
      <w:pPr>
        <w:rPr>
          <w:rFonts w:ascii="Calibri" w:hAnsi="Calibri" w:cs="Calibri"/>
        </w:rPr>
      </w:pPr>
      <w:r>
        <w:rPr>
          <w:rFonts w:ascii="Calibri" w:hAnsi="Calibri" w:cs="Calibri"/>
        </w:rPr>
        <w:t>Abstention: 0</w:t>
      </w:r>
    </w:p>
    <w:p w14:paraId="0EC65A8A" w14:textId="25EB0FD9" w:rsidR="00101D19" w:rsidRPr="00726583" w:rsidRDefault="00101D19" w:rsidP="00137DC2">
      <w:pPr>
        <w:rPr>
          <w:rFonts w:ascii="Calibri" w:hAnsi="Calibri" w:cs="Calibri"/>
        </w:rPr>
      </w:pPr>
      <w:r>
        <w:rPr>
          <w:rFonts w:ascii="Calibri" w:hAnsi="Calibri" w:cs="Calibri"/>
        </w:rPr>
        <w:t>Not voted: 2</w:t>
      </w:r>
    </w:p>
    <w:p w14:paraId="6C858FD3" w14:textId="77777777" w:rsidR="00137DC2" w:rsidRPr="000C070D" w:rsidRDefault="00137DC2" w:rsidP="00137DC2">
      <w:pPr>
        <w:pStyle w:val="NormalWeb"/>
        <w:rPr>
          <w:rFonts w:ascii="Calibri" w:hAnsi="Calibri" w:cs="Calibri"/>
          <w:color w:val="000000"/>
          <w:u w:val="single"/>
        </w:rPr>
      </w:pPr>
      <w:r w:rsidRPr="000C070D">
        <w:rPr>
          <w:rFonts w:ascii="Calibri" w:hAnsi="Calibri" w:cs="Calibri"/>
          <w:color w:val="000000"/>
          <w:u w:val="single"/>
        </w:rPr>
        <w:t>Acquire a Nintendo Switch console and Nintendo Switch games for the NSE Common Room</w:t>
      </w:r>
    </w:p>
    <w:p w14:paraId="5AEB9586" w14:textId="77777777" w:rsidR="00137DC2" w:rsidRPr="000C070D" w:rsidRDefault="00137DC2" w:rsidP="00137DC2">
      <w:pPr>
        <w:pStyle w:val="NormalWeb"/>
        <w:rPr>
          <w:rFonts w:ascii="Calibri" w:hAnsi="Calibri" w:cs="Calibri"/>
          <w:color w:val="000000"/>
        </w:rPr>
      </w:pPr>
      <w:r w:rsidRPr="000C070D">
        <w:rPr>
          <w:rFonts w:ascii="Calibri" w:hAnsi="Calibri" w:cs="Calibri"/>
          <w:color w:val="000000"/>
        </w:rPr>
        <w:t xml:space="preserve">Proposed </w:t>
      </w:r>
      <w:proofErr w:type="gramStart"/>
      <w:r w:rsidRPr="000C070D">
        <w:rPr>
          <w:rFonts w:ascii="Calibri" w:hAnsi="Calibri" w:cs="Calibri"/>
          <w:color w:val="000000"/>
        </w:rPr>
        <w:t>by:</w:t>
      </w:r>
      <w:proofErr w:type="gramEnd"/>
      <w:r w:rsidRPr="000C070D">
        <w:rPr>
          <w:rFonts w:ascii="Calibri" w:hAnsi="Calibri" w:cs="Calibri"/>
          <w:color w:val="000000"/>
        </w:rPr>
        <w:t xml:space="preserve"> Amanda Steele </w:t>
      </w:r>
    </w:p>
    <w:p w14:paraId="1AD429E5" w14:textId="77777777" w:rsidR="00137DC2" w:rsidRPr="000C070D" w:rsidRDefault="00137DC2" w:rsidP="00137DC2">
      <w:pPr>
        <w:pStyle w:val="NormalWeb"/>
        <w:rPr>
          <w:rFonts w:ascii="Calibri" w:hAnsi="Calibri" w:cs="Calibri"/>
          <w:color w:val="000000"/>
        </w:rPr>
      </w:pPr>
      <w:r w:rsidRPr="000C070D">
        <w:rPr>
          <w:rFonts w:ascii="Calibri" w:hAnsi="Calibri" w:cs="Calibri"/>
          <w:color w:val="000000"/>
        </w:rPr>
        <w:t xml:space="preserve">Seconded </w:t>
      </w:r>
      <w:proofErr w:type="gramStart"/>
      <w:r w:rsidRPr="000C070D">
        <w:rPr>
          <w:rFonts w:ascii="Calibri" w:hAnsi="Calibri" w:cs="Calibri"/>
          <w:color w:val="000000"/>
        </w:rPr>
        <w:t>by:</w:t>
      </w:r>
      <w:proofErr w:type="gramEnd"/>
      <w:r w:rsidRPr="000C070D">
        <w:rPr>
          <w:rFonts w:ascii="Calibri" w:hAnsi="Calibri" w:cs="Calibri"/>
          <w:color w:val="000000"/>
        </w:rPr>
        <w:t xml:space="preserve"> Louisa Ellen Grace  </w:t>
      </w:r>
    </w:p>
    <w:p w14:paraId="58580577" w14:textId="68B55924" w:rsidR="00137DC2" w:rsidRDefault="00137DC2" w:rsidP="00137DC2">
      <w:pPr>
        <w:pStyle w:val="NormalWeb"/>
        <w:rPr>
          <w:rFonts w:ascii="Calibri" w:hAnsi="Calibri" w:cs="Calibri"/>
          <w:lang w:val="en-US"/>
        </w:rPr>
      </w:pPr>
      <w:r w:rsidRPr="000C070D">
        <w:rPr>
          <w:rFonts w:ascii="Calibri" w:hAnsi="Calibri" w:cs="Calibri"/>
          <w:lang w:val="en-US"/>
        </w:rPr>
        <w:t xml:space="preserve">We would like the MCR to acquire a Nintendo Switch console and games for the common room. At the moment it is important for people to have a source of entertainment in a safe environment. This console is very simple to use, accessible to all and has a variety of games that fulfill all interests. We would like to request a console, +2 extra controllers and 3 videogames. This would amount to approximately 500 pounds. </w:t>
      </w:r>
    </w:p>
    <w:p w14:paraId="528999D8" w14:textId="77777777" w:rsidR="008501EA" w:rsidRDefault="008501EA" w:rsidP="008501EA">
      <w:pPr>
        <w:rPr>
          <w:rFonts w:ascii="Calibri" w:hAnsi="Calibri" w:cs="Calibri"/>
          <w:b/>
          <w:bCs/>
        </w:rPr>
      </w:pPr>
      <w:r w:rsidRPr="004B70D6">
        <w:rPr>
          <w:rFonts w:ascii="Calibri" w:hAnsi="Calibri" w:cs="Calibri"/>
          <w:b/>
          <w:bCs/>
        </w:rPr>
        <w:t>Comments:</w:t>
      </w:r>
    </w:p>
    <w:p w14:paraId="10299C8A" w14:textId="37350D69" w:rsidR="00756686" w:rsidRDefault="00376444" w:rsidP="00137DC2">
      <w:pPr>
        <w:pStyle w:val="NormalWeb"/>
        <w:rPr>
          <w:rFonts w:ascii="Calibri" w:hAnsi="Calibri" w:cs="Calibri"/>
          <w:color w:val="000000"/>
          <w:lang w:val="en-US"/>
        </w:rPr>
      </w:pPr>
      <w:r>
        <w:rPr>
          <w:rFonts w:ascii="Calibri" w:hAnsi="Calibri" w:cs="Calibri"/>
          <w:color w:val="000000"/>
          <w:lang w:val="en-US"/>
        </w:rPr>
        <w:t xml:space="preserve">Amanda: The console is very simple and easy to </w:t>
      </w:r>
      <w:proofErr w:type="gramStart"/>
      <w:r>
        <w:rPr>
          <w:rFonts w:ascii="Calibri" w:hAnsi="Calibri" w:cs="Calibri"/>
          <w:color w:val="000000"/>
          <w:lang w:val="en-US"/>
        </w:rPr>
        <w:t>use,</w:t>
      </w:r>
      <w:proofErr w:type="gramEnd"/>
      <w:r>
        <w:rPr>
          <w:rFonts w:ascii="Calibri" w:hAnsi="Calibri" w:cs="Calibri"/>
          <w:color w:val="000000"/>
          <w:lang w:val="en-US"/>
        </w:rPr>
        <w:t xml:space="preserve"> it is accessible to all. We want 2 controllers, and approximately two games. The total of this would cost about 450 GBP. </w:t>
      </w:r>
    </w:p>
    <w:p w14:paraId="4D6304EC" w14:textId="76C933D6" w:rsidR="00C95707" w:rsidRPr="00560B47" w:rsidRDefault="00C95707" w:rsidP="00137DC2">
      <w:pPr>
        <w:pStyle w:val="NormalWeb"/>
        <w:rPr>
          <w:rFonts w:ascii="Calibri" w:hAnsi="Calibri" w:cs="Calibri"/>
          <w:b/>
          <w:bCs/>
          <w:color w:val="000000"/>
          <w:lang w:val="en-US"/>
        </w:rPr>
      </w:pPr>
      <w:r w:rsidRPr="00560B47">
        <w:rPr>
          <w:rFonts w:ascii="Calibri" w:hAnsi="Calibri" w:cs="Calibri"/>
          <w:b/>
          <w:bCs/>
          <w:color w:val="000000"/>
          <w:lang w:val="en-US"/>
        </w:rPr>
        <w:t>Questions:</w:t>
      </w:r>
    </w:p>
    <w:p w14:paraId="6AAB8D78" w14:textId="60097B4F" w:rsidR="00C95707" w:rsidRDefault="00C95707" w:rsidP="00137DC2">
      <w:pPr>
        <w:pStyle w:val="NormalWeb"/>
        <w:rPr>
          <w:rFonts w:ascii="Calibri" w:hAnsi="Calibri" w:cs="Calibri"/>
          <w:color w:val="000000"/>
          <w:lang w:val="en-US"/>
        </w:rPr>
      </w:pPr>
      <w:r>
        <w:rPr>
          <w:rFonts w:ascii="Calibri" w:hAnsi="Calibri" w:cs="Calibri"/>
          <w:color w:val="000000"/>
          <w:lang w:val="en-US"/>
        </w:rPr>
        <w:t>Caine: What type of games?</w:t>
      </w:r>
    </w:p>
    <w:p w14:paraId="66CC6BAD" w14:textId="2F082EC2" w:rsidR="00C95707" w:rsidRDefault="00C95707" w:rsidP="00137DC2">
      <w:pPr>
        <w:pStyle w:val="NormalWeb"/>
        <w:rPr>
          <w:rFonts w:ascii="Calibri" w:hAnsi="Calibri" w:cs="Calibri"/>
          <w:color w:val="000000"/>
          <w:lang w:val="en-US"/>
        </w:rPr>
      </w:pPr>
      <w:r>
        <w:rPr>
          <w:rFonts w:ascii="Calibri" w:hAnsi="Calibri" w:cs="Calibri"/>
          <w:color w:val="000000"/>
          <w:lang w:val="en-US"/>
        </w:rPr>
        <w:t xml:space="preserve">Amanda: </w:t>
      </w:r>
      <w:proofErr w:type="spellStart"/>
      <w:r>
        <w:rPr>
          <w:rFonts w:ascii="Calibri" w:hAnsi="Calibri" w:cs="Calibri"/>
          <w:color w:val="000000"/>
          <w:lang w:val="en-US"/>
        </w:rPr>
        <w:t>MarioKart</w:t>
      </w:r>
      <w:proofErr w:type="spellEnd"/>
      <w:r>
        <w:rPr>
          <w:rFonts w:ascii="Calibri" w:hAnsi="Calibri" w:cs="Calibri"/>
          <w:color w:val="000000"/>
          <w:lang w:val="en-US"/>
        </w:rPr>
        <w:t xml:space="preserve">, we can take a poll. </w:t>
      </w:r>
      <w:r w:rsidR="00560B47">
        <w:rPr>
          <w:rFonts w:ascii="Calibri" w:hAnsi="Calibri" w:cs="Calibri"/>
          <w:color w:val="000000"/>
          <w:lang w:val="en-US"/>
        </w:rPr>
        <w:t>We need to connect the Switch to the TV. Games on average are about 40</w:t>
      </w:r>
      <w:r w:rsidR="00EB0236">
        <w:rPr>
          <w:rFonts w:ascii="Calibri" w:hAnsi="Calibri" w:cs="Calibri"/>
          <w:color w:val="000000"/>
          <w:lang w:val="en-US"/>
        </w:rPr>
        <w:t xml:space="preserve"> </w:t>
      </w:r>
      <w:r w:rsidR="00560B47">
        <w:rPr>
          <w:rFonts w:ascii="Calibri" w:hAnsi="Calibri" w:cs="Calibri"/>
          <w:color w:val="000000"/>
          <w:lang w:val="en-US"/>
        </w:rPr>
        <w:t xml:space="preserve">GBP/game. But to get </w:t>
      </w:r>
      <w:proofErr w:type="spellStart"/>
      <w:r w:rsidR="00560B47">
        <w:rPr>
          <w:rFonts w:ascii="Calibri" w:hAnsi="Calibri" w:cs="Calibri"/>
          <w:color w:val="000000"/>
          <w:lang w:val="en-US"/>
        </w:rPr>
        <w:t>MarioKart</w:t>
      </w:r>
      <w:proofErr w:type="spellEnd"/>
      <w:r w:rsidR="00560B47">
        <w:rPr>
          <w:rFonts w:ascii="Calibri" w:hAnsi="Calibri" w:cs="Calibri"/>
          <w:color w:val="000000"/>
          <w:lang w:val="en-US"/>
        </w:rPr>
        <w:t xml:space="preserve"> and four-person player, you need to pay </w:t>
      </w:r>
      <w:r w:rsidR="00EB0236">
        <w:rPr>
          <w:rFonts w:ascii="Calibri" w:hAnsi="Calibri" w:cs="Calibri"/>
          <w:color w:val="000000"/>
          <w:lang w:val="en-US"/>
        </w:rPr>
        <w:t>more</w:t>
      </w:r>
      <w:r w:rsidR="00560B47">
        <w:rPr>
          <w:rFonts w:ascii="Calibri" w:hAnsi="Calibri" w:cs="Calibri"/>
          <w:color w:val="000000"/>
          <w:lang w:val="en-US"/>
        </w:rPr>
        <w:t>.</w:t>
      </w:r>
    </w:p>
    <w:p w14:paraId="5CACB5C0" w14:textId="394D2DB8" w:rsidR="00C41316" w:rsidRDefault="00C41316" w:rsidP="00137DC2">
      <w:pPr>
        <w:pStyle w:val="NormalWeb"/>
        <w:rPr>
          <w:rFonts w:ascii="Calibri" w:hAnsi="Calibri" w:cs="Calibri"/>
          <w:color w:val="000000"/>
          <w:lang w:val="en-US"/>
        </w:rPr>
      </w:pPr>
      <w:r>
        <w:rPr>
          <w:rFonts w:ascii="Calibri" w:hAnsi="Calibri" w:cs="Calibri"/>
          <w:color w:val="000000"/>
          <w:lang w:val="en-US"/>
        </w:rPr>
        <w:t xml:space="preserve">AG: In terms of security, </w:t>
      </w:r>
      <w:r w:rsidR="00922F61">
        <w:rPr>
          <w:rFonts w:ascii="Calibri" w:hAnsi="Calibri" w:cs="Calibri"/>
          <w:color w:val="000000"/>
          <w:lang w:val="en-US"/>
        </w:rPr>
        <w:t>how small is the console? W</w:t>
      </w:r>
      <w:r>
        <w:rPr>
          <w:rFonts w:ascii="Calibri" w:hAnsi="Calibri" w:cs="Calibri"/>
          <w:color w:val="000000"/>
          <w:lang w:val="en-US"/>
        </w:rPr>
        <w:t>ill someone be able to walk out of it in their wallet?</w:t>
      </w:r>
    </w:p>
    <w:p w14:paraId="36DAD56E" w14:textId="1CCA28AC" w:rsidR="00560B47" w:rsidRDefault="006B30A8" w:rsidP="00137DC2">
      <w:pPr>
        <w:pStyle w:val="NormalWeb"/>
        <w:rPr>
          <w:rFonts w:ascii="Calibri" w:hAnsi="Calibri" w:cs="Calibri"/>
          <w:color w:val="000000"/>
          <w:lang w:val="en-US"/>
        </w:rPr>
      </w:pPr>
      <w:r>
        <w:rPr>
          <w:rFonts w:ascii="Calibri" w:hAnsi="Calibri" w:cs="Calibri"/>
          <w:color w:val="000000"/>
          <w:lang w:val="en-US"/>
        </w:rPr>
        <w:t xml:space="preserve">Amanda: It is very small. It is to encourage more common room usage during COVID. </w:t>
      </w:r>
    </w:p>
    <w:p w14:paraId="041C7C00" w14:textId="548F85DA" w:rsidR="006B30A8" w:rsidRDefault="006B30A8" w:rsidP="00137DC2">
      <w:pPr>
        <w:pStyle w:val="NormalWeb"/>
        <w:rPr>
          <w:rFonts w:ascii="Calibri" w:hAnsi="Calibri" w:cs="Calibri"/>
          <w:color w:val="000000"/>
          <w:lang w:val="en-US"/>
        </w:rPr>
      </w:pPr>
      <w:r>
        <w:rPr>
          <w:rFonts w:ascii="Calibri" w:hAnsi="Calibri" w:cs="Calibri"/>
          <w:color w:val="000000"/>
          <w:lang w:val="en-US"/>
        </w:rPr>
        <w:t xml:space="preserve">Louisa: It is very easy to use. </w:t>
      </w:r>
    </w:p>
    <w:p w14:paraId="210ED357" w14:textId="43CF19E6" w:rsidR="00900725" w:rsidRDefault="00900725" w:rsidP="00137DC2">
      <w:pPr>
        <w:pStyle w:val="NormalWeb"/>
        <w:rPr>
          <w:rFonts w:ascii="Calibri" w:hAnsi="Calibri" w:cs="Calibri"/>
          <w:color w:val="000000"/>
          <w:lang w:val="en-US"/>
        </w:rPr>
      </w:pPr>
      <w:r>
        <w:rPr>
          <w:rFonts w:ascii="Calibri" w:hAnsi="Calibri" w:cs="Calibri"/>
          <w:color w:val="000000"/>
          <w:lang w:val="en-US"/>
        </w:rPr>
        <w:t>Lara: Would there be an issue with continuously disinfecting the consoles?</w:t>
      </w:r>
    </w:p>
    <w:p w14:paraId="676CD90C" w14:textId="50ADB18F" w:rsidR="00472F39" w:rsidRDefault="00D91829" w:rsidP="00137DC2">
      <w:pPr>
        <w:pStyle w:val="NormalWeb"/>
        <w:rPr>
          <w:rFonts w:ascii="Calibri" w:hAnsi="Calibri" w:cs="Calibri"/>
          <w:color w:val="000000"/>
          <w:lang w:val="en-US"/>
        </w:rPr>
      </w:pPr>
      <w:r>
        <w:rPr>
          <w:rFonts w:ascii="Calibri" w:hAnsi="Calibri" w:cs="Calibri"/>
          <w:color w:val="000000"/>
          <w:lang w:val="en-US"/>
        </w:rPr>
        <w:t>RG</w:t>
      </w:r>
      <w:r w:rsidR="006838DD">
        <w:rPr>
          <w:rFonts w:ascii="Calibri" w:hAnsi="Calibri" w:cs="Calibri"/>
          <w:color w:val="000000"/>
          <w:lang w:val="en-US"/>
        </w:rPr>
        <w:t>: I do not think so; they are designed to withstand being wiped down.</w:t>
      </w:r>
      <w:r>
        <w:rPr>
          <w:rFonts w:ascii="Calibri" w:hAnsi="Calibri" w:cs="Calibri"/>
          <w:color w:val="000000"/>
          <w:lang w:val="en-US"/>
        </w:rPr>
        <w:t xml:space="preserve"> But </w:t>
      </w:r>
      <w:r w:rsidR="00B80F7F">
        <w:rPr>
          <w:rFonts w:ascii="Calibri" w:hAnsi="Calibri" w:cs="Calibri"/>
          <w:color w:val="000000"/>
          <w:lang w:val="en-US"/>
        </w:rPr>
        <w:t>p</w:t>
      </w:r>
      <w:r w:rsidR="00957D3F">
        <w:rPr>
          <w:rFonts w:ascii="Calibri" w:hAnsi="Calibri" w:cs="Calibri"/>
          <w:color w:val="000000"/>
          <w:lang w:val="en-US"/>
        </w:rPr>
        <w:t>erhaps you should look into purchasing a warranty</w:t>
      </w:r>
      <w:r w:rsidR="00472F39">
        <w:rPr>
          <w:rFonts w:ascii="Calibri" w:hAnsi="Calibri" w:cs="Calibri"/>
          <w:color w:val="000000"/>
          <w:lang w:val="en-US"/>
        </w:rPr>
        <w:t xml:space="preserve"> for it. </w:t>
      </w:r>
    </w:p>
    <w:p w14:paraId="3003A083" w14:textId="10A11E6D" w:rsidR="00D20E12" w:rsidRDefault="00D20E12" w:rsidP="00137DC2">
      <w:pPr>
        <w:pStyle w:val="NormalWeb"/>
        <w:rPr>
          <w:rFonts w:ascii="Calibri" w:hAnsi="Calibri" w:cs="Calibri"/>
          <w:color w:val="000000"/>
          <w:lang w:val="en-US"/>
        </w:rPr>
      </w:pPr>
      <w:r>
        <w:rPr>
          <w:rFonts w:ascii="Calibri" w:hAnsi="Calibri" w:cs="Calibri"/>
          <w:color w:val="000000"/>
          <w:lang w:val="en-US"/>
        </w:rPr>
        <w:t>Caine: Is there anywhere else we purchase it except from Amazon?</w:t>
      </w:r>
    </w:p>
    <w:p w14:paraId="1018ED6E" w14:textId="5EA42EA7" w:rsidR="00D20E12" w:rsidRDefault="00D20E12" w:rsidP="00137DC2">
      <w:pPr>
        <w:pStyle w:val="NormalWeb"/>
        <w:rPr>
          <w:rFonts w:ascii="Calibri" w:hAnsi="Calibri" w:cs="Calibri"/>
          <w:color w:val="000000"/>
          <w:lang w:val="en-US"/>
        </w:rPr>
      </w:pPr>
      <w:r>
        <w:rPr>
          <w:rFonts w:ascii="Calibri" w:hAnsi="Calibri" w:cs="Calibri"/>
          <w:color w:val="000000"/>
          <w:lang w:val="en-US"/>
        </w:rPr>
        <w:t>Amanda: It is 40</w:t>
      </w:r>
      <w:r w:rsidR="00D50DA2">
        <w:rPr>
          <w:rFonts w:ascii="Calibri" w:hAnsi="Calibri" w:cs="Calibri"/>
          <w:color w:val="000000"/>
          <w:lang w:val="en-US"/>
        </w:rPr>
        <w:t xml:space="preserve"> GBP</w:t>
      </w:r>
      <w:r>
        <w:rPr>
          <w:rFonts w:ascii="Calibri" w:hAnsi="Calibri" w:cs="Calibri"/>
          <w:color w:val="000000"/>
          <w:lang w:val="en-US"/>
        </w:rPr>
        <w:t xml:space="preserve"> cheaper over Amazon. </w:t>
      </w:r>
    </w:p>
    <w:p w14:paraId="1B22059F" w14:textId="033E6FD8" w:rsidR="00284C6C" w:rsidRDefault="00284C6C" w:rsidP="00137DC2">
      <w:pPr>
        <w:pStyle w:val="NormalWeb"/>
        <w:rPr>
          <w:rFonts w:ascii="Calibri" w:hAnsi="Calibri" w:cs="Calibri"/>
          <w:color w:val="000000"/>
          <w:lang w:val="en-US"/>
        </w:rPr>
      </w:pPr>
      <w:r>
        <w:rPr>
          <w:rFonts w:ascii="Calibri" w:hAnsi="Calibri" w:cs="Calibri"/>
          <w:color w:val="000000"/>
          <w:lang w:val="en-US"/>
        </w:rPr>
        <w:lastRenderedPageBreak/>
        <w:t>RG: If you can draw up a list of what you want from a shop or two, Andrew will be able to decide about what is most suitable.</w:t>
      </w:r>
    </w:p>
    <w:p w14:paraId="2BB137D3" w14:textId="0D556519" w:rsidR="00D20E12" w:rsidRDefault="00D20E12" w:rsidP="00137DC2">
      <w:pPr>
        <w:pStyle w:val="NormalWeb"/>
        <w:rPr>
          <w:rFonts w:ascii="Calibri" w:hAnsi="Calibri" w:cs="Calibri"/>
          <w:b/>
          <w:bCs/>
          <w:color w:val="000000"/>
          <w:lang w:val="en-US"/>
        </w:rPr>
      </w:pPr>
      <w:r w:rsidRPr="007A12FF">
        <w:rPr>
          <w:rFonts w:ascii="Calibri" w:hAnsi="Calibri" w:cs="Calibri"/>
          <w:b/>
          <w:bCs/>
          <w:color w:val="000000"/>
          <w:lang w:val="en-US"/>
        </w:rPr>
        <w:t xml:space="preserve">Vote: </w:t>
      </w:r>
    </w:p>
    <w:p w14:paraId="20142955" w14:textId="3540C73B" w:rsidR="00284C6C" w:rsidRPr="005732FD" w:rsidRDefault="00284C6C" w:rsidP="00137DC2">
      <w:pPr>
        <w:pStyle w:val="NormalWeb"/>
        <w:rPr>
          <w:rFonts w:ascii="Calibri" w:hAnsi="Calibri" w:cs="Calibri"/>
          <w:color w:val="000000"/>
          <w:lang w:val="en-US"/>
        </w:rPr>
      </w:pPr>
      <w:r w:rsidRPr="005732FD">
        <w:rPr>
          <w:rFonts w:ascii="Calibri" w:hAnsi="Calibri" w:cs="Calibri"/>
          <w:color w:val="000000"/>
          <w:lang w:val="en-US"/>
        </w:rPr>
        <w:t xml:space="preserve">In </w:t>
      </w:r>
      <w:proofErr w:type="spellStart"/>
      <w:r w:rsidRPr="005732FD">
        <w:rPr>
          <w:rFonts w:ascii="Calibri" w:hAnsi="Calibri" w:cs="Calibri"/>
          <w:color w:val="000000"/>
          <w:lang w:val="en-US"/>
        </w:rPr>
        <w:t>favour</w:t>
      </w:r>
      <w:proofErr w:type="spellEnd"/>
      <w:r w:rsidRPr="005732FD">
        <w:rPr>
          <w:rFonts w:ascii="Calibri" w:hAnsi="Calibri" w:cs="Calibri"/>
          <w:color w:val="000000"/>
          <w:lang w:val="en-US"/>
        </w:rPr>
        <w:t>: 17</w:t>
      </w:r>
    </w:p>
    <w:p w14:paraId="1127E4F0" w14:textId="731A563D" w:rsidR="00284C6C" w:rsidRPr="005732FD" w:rsidRDefault="00284C6C" w:rsidP="00137DC2">
      <w:pPr>
        <w:pStyle w:val="NormalWeb"/>
        <w:rPr>
          <w:rFonts w:ascii="Calibri" w:hAnsi="Calibri" w:cs="Calibri"/>
          <w:color w:val="000000"/>
          <w:lang w:val="en-US"/>
        </w:rPr>
      </w:pPr>
      <w:r w:rsidRPr="005732FD">
        <w:rPr>
          <w:rFonts w:ascii="Calibri" w:hAnsi="Calibri" w:cs="Calibri"/>
          <w:color w:val="000000"/>
          <w:lang w:val="en-US"/>
        </w:rPr>
        <w:t>Opposed: 0</w:t>
      </w:r>
    </w:p>
    <w:p w14:paraId="40D213B0" w14:textId="405E31DF" w:rsidR="007A12FF" w:rsidRPr="005732FD" w:rsidRDefault="00284C6C" w:rsidP="00137DC2">
      <w:pPr>
        <w:pStyle w:val="NormalWeb"/>
        <w:rPr>
          <w:rFonts w:ascii="Calibri" w:hAnsi="Calibri" w:cs="Calibri"/>
          <w:color w:val="000000"/>
          <w:lang w:val="en-US"/>
        </w:rPr>
      </w:pPr>
      <w:r w:rsidRPr="005732FD">
        <w:rPr>
          <w:rFonts w:ascii="Calibri" w:hAnsi="Calibri" w:cs="Calibri"/>
          <w:color w:val="000000"/>
          <w:lang w:val="en-US"/>
        </w:rPr>
        <w:t>Abstentions: 0</w:t>
      </w:r>
    </w:p>
    <w:p w14:paraId="43D686D0" w14:textId="77777777" w:rsidR="00137DC2" w:rsidRPr="000C070D" w:rsidRDefault="00137DC2" w:rsidP="00137DC2">
      <w:pPr>
        <w:pStyle w:val="NormalWeb"/>
        <w:rPr>
          <w:rFonts w:ascii="Calibri" w:hAnsi="Calibri" w:cs="Calibri"/>
          <w:color w:val="000000"/>
          <w:u w:val="single"/>
        </w:rPr>
      </w:pPr>
      <w:r w:rsidRPr="000C070D">
        <w:rPr>
          <w:rFonts w:ascii="Calibri" w:hAnsi="Calibri" w:cs="Calibri"/>
          <w:color w:val="000000"/>
          <w:u w:val="single"/>
        </w:rPr>
        <w:t>Motion to extend article 7.4.4. of the MCR Constitution to Ancillary Members.</w:t>
      </w:r>
    </w:p>
    <w:p w14:paraId="17FEB893" w14:textId="77777777" w:rsidR="00137DC2" w:rsidRPr="000C070D" w:rsidRDefault="00137DC2" w:rsidP="00137DC2">
      <w:pPr>
        <w:pStyle w:val="NormalWeb"/>
        <w:rPr>
          <w:rFonts w:ascii="Calibri" w:hAnsi="Calibri" w:cs="Calibri"/>
          <w:color w:val="000000"/>
        </w:rPr>
      </w:pPr>
      <w:r w:rsidRPr="000C070D">
        <w:rPr>
          <w:rFonts w:ascii="Calibri" w:hAnsi="Calibri" w:cs="Calibri"/>
          <w:color w:val="000000"/>
        </w:rPr>
        <w:t xml:space="preserve">Proposed by: MCR Committee </w:t>
      </w:r>
    </w:p>
    <w:p w14:paraId="21FB9F2B" w14:textId="77777777" w:rsidR="00137DC2" w:rsidRPr="000C070D" w:rsidRDefault="00137DC2" w:rsidP="00137DC2">
      <w:pPr>
        <w:pStyle w:val="NormalWeb"/>
        <w:rPr>
          <w:rFonts w:ascii="Calibri" w:hAnsi="Calibri" w:cs="Calibri"/>
          <w:color w:val="000000"/>
        </w:rPr>
      </w:pPr>
      <w:r w:rsidRPr="000C070D">
        <w:rPr>
          <w:rFonts w:ascii="Calibri" w:hAnsi="Calibri" w:cs="Calibri"/>
          <w:color w:val="000000"/>
        </w:rPr>
        <w:t xml:space="preserve">Seconded by: MCR Committee </w:t>
      </w:r>
    </w:p>
    <w:p w14:paraId="4D15FE33" w14:textId="77777777" w:rsidR="00137DC2" w:rsidRPr="000C070D" w:rsidRDefault="00137DC2" w:rsidP="00137DC2">
      <w:pPr>
        <w:pStyle w:val="NormalWeb"/>
        <w:rPr>
          <w:rFonts w:ascii="Calibri" w:hAnsi="Calibri" w:cs="Calibri"/>
          <w:i/>
          <w:iCs/>
          <w:lang w:val="en-US"/>
        </w:rPr>
      </w:pPr>
      <w:r w:rsidRPr="000C070D">
        <w:rPr>
          <w:rFonts w:ascii="Calibri" w:hAnsi="Calibri" w:cs="Calibri"/>
          <w:lang w:val="en-US"/>
        </w:rPr>
        <w:t xml:space="preserve">Article 7.4.4. of the MCR constitution currently states that </w:t>
      </w:r>
      <w:r w:rsidRPr="000C070D">
        <w:rPr>
          <w:rFonts w:ascii="Calibri" w:hAnsi="Calibri" w:cs="Calibri"/>
          <w:i/>
          <w:iCs/>
          <w:lang w:val="en-US"/>
        </w:rPr>
        <w:t>“</w:t>
      </w:r>
      <w:r w:rsidRPr="000C070D">
        <w:rPr>
          <w:rFonts w:ascii="Calibri" w:hAnsi="Calibri" w:cs="Calibri"/>
          <w:i/>
          <w:iCs/>
        </w:rPr>
        <w:t>Candidates may not be publicly endorsed or supported by other Candidates running</w:t>
      </w:r>
      <w:r w:rsidRPr="000C070D">
        <w:rPr>
          <w:rFonts w:ascii="Calibri" w:hAnsi="Calibri" w:cs="Calibri"/>
          <w:i/>
          <w:iCs/>
          <w:lang w:val="en-US"/>
        </w:rPr>
        <w:t xml:space="preserve"> </w:t>
      </w:r>
      <w:r w:rsidRPr="000C070D">
        <w:rPr>
          <w:rFonts w:ascii="Calibri" w:hAnsi="Calibri" w:cs="Calibri"/>
          <w:i/>
          <w:iCs/>
        </w:rPr>
        <w:t>for election, or from current or elect MCR Officers.</w:t>
      </w:r>
      <w:r w:rsidRPr="000C070D">
        <w:rPr>
          <w:rFonts w:ascii="Calibri" w:hAnsi="Calibri" w:cs="Calibri"/>
          <w:i/>
          <w:iCs/>
          <w:lang w:val="en-US"/>
        </w:rPr>
        <w:t>”</w:t>
      </w:r>
    </w:p>
    <w:p w14:paraId="5FC5D29A" w14:textId="77777777" w:rsidR="00137DC2" w:rsidRPr="000C070D" w:rsidRDefault="00137DC2" w:rsidP="00137DC2">
      <w:pPr>
        <w:pStyle w:val="NormalWeb"/>
        <w:rPr>
          <w:rFonts w:ascii="Calibri" w:hAnsi="Calibri" w:cs="Calibri"/>
          <w:lang w:val="en-US"/>
        </w:rPr>
      </w:pPr>
      <w:r w:rsidRPr="000C070D">
        <w:rPr>
          <w:rFonts w:ascii="Calibri" w:hAnsi="Calibri" w:cs="Calibri"/>
          <w:lang w:val="en-US"/>
        </w:rPr>
        <w:t xml:space="preserve">The MCR Committee believes that this rule should be extended to Ancillary Members of the MCR, appointed by the MCR committee and not elected by the student body. </w:t>
      </w:r>
    </w:p>
    <w:p w14:paraId="432D4340" w14:textId="77777777" w:rsidR="00137DC2" w:rsidRPr="000C070D" w:rsidRDefault="00137DC2" w:rsidP="00137DC2">
      <w:pPr>
        <w:pStyle w:val="NormalWeb"/>
        <w:rPr>
          <w:rFonts w:ascii="Calibri" w:hAnsi="Calibri" w:cs="Calibri"/>
          <w:i/>
          <w:iCs/>
          <w:lang w:val="en-US"/>
        </w:rPr>
      </w:pPr>
      <w:r w:rsidRPr="000C070D">
        <w:rPr>
          <w:rFonts w:ascii="Calibri" w:hAnsi="Calibri" w:cs="Calibri"/>
          <w:lang w:val="en-US"/>
        </w:rPr>
        <w:t xml:space="preserve">After the proposed change, the article would read: </w:t>
      </w:r>
      <w:r w:rsidRPr="000C070D">
        <w:rPr>
          <w:rFonts w:ascii="Calibri" w:hAnsi="Calibri" w:cs="Calibri"/>
          <w:i/>
          <w:iCs/>
          <w:lang w:val="en-US"/>
        </w:rPr>
        <w:t>“</w:t>
      </w:r>
      <w:r w:rsidRPr="000C070D">
        <w:rPr>
          <w:rFonts w:ascii="Calibri" w:hAnsi="Calibri" w:cs="Calibri"/>
          <w:i/>
          <w:iCs/>
        </w:rPr>
        <w:t>Candidates may not be publicly endorsed or supported by other Candidates running</w:t>
      </w:r>
      <w:r w:rsidRPr="000C070D">
        <w:rPr>
          <w:rFonts w:ascii="Calibri" w:hAnsi="Calibri" w:cs="Calibri"/>
          <w:i/>
          <w:iCs/>
          <w:lang w:val="en-US"/>
        </w:rPr>
        <w:t xml:space="preserve"> </w:t>
      </w:r>
      <w:r w:rsidRPr="000C070D">
        <w:rPr>
          <w:rFonts w:ascii="Calibri" w:hAnsi="Calibri" w:cs="Calibri"/>
          <w:i/>
          <w:iCs/>
        </w:rPr>
        <w:t>for election, or from current or elect MCR Officers</w:t>
      </w:r>
      <w:r w:rsidRPr="000C070D">
        <w:rPr>
          <w:rFonts w:ascii="Calibri" w:hAnsi="Calibri" w:cs="Calibri"/>
          <w:i/>
          <w:iCs/>
          <w:lang w:val="en-US"/>
        </w:rPr>
        <w:t xml:space="preserve"> </w:t>
      </w:r>
      <w:r w:rsidRPr="000C070D">
        <w:rPr>
          <w:rFonts w:ascii="Calibri" w:hAnsi="Calibri" w:cs="Calibri"/>
          <w:i/>
          <w:iCs/>
          <w:highlight w:val="yellow"/>
          <w:lang w:val="en-US"/>
        </w:rPr>
        <w:t>or Ancillary Members</w:t>
      </w:r>
      <w:r w:rsidRPr="000C070D">
        <w:rPr>
          <w:rFonts w:ascii="Calibri" w:hAnsi="Calibri" w:cs="Calibri"/>
          <w:i/>
          <w:iCs/>
        </w:rPr>
        <w:t>.</w:t>
      </w:r>
      <w:r w:rsidRPr="000C070D">
        <w:rPr>
          <w:rFonts w:ascii="Calibri" w:hAnsi="Calibri" w:cs="Calibri"/>
          <w:i/>
          <w:iCs/>
          <w:lang w:val="en-US"/>
        </w:rPr>
        <w:t>”</w:t>
      </w:r>
    </w:p>
    <w:p w14:paraId="1FF749B7" w14:textId="50271D96" w:rsidR="005E22B3" w:rsidRDefault="005E22B3" w:rsidP="00137DC2">
      <w:pPr>
        <w:shd w:val="clear" w:color="auto" w:fill="FFFFFF"/>
        <w:spacing w:before="100" w:beforeAutospacing="1" w:after="100" w:afterAutospacing="1" w:line="240" w:lineRule="auto"/>
        <w:rPr>
          <w:rFonts w:ascii="Calibri" w:eastAsia="Times New Roman" w:hAnsi="Calibri" w:cs="Calibri"/>
          <w:lang w:val="en-GB" w:eastAsia="en-GB"/>
        </w:rPr>
      </w:pPr>
      <w:r w:rsidRPr="005E22B3">
        <w:rPr>
          <w:rFonts w:ascii="Calibri" w:eastAsia="Times New Roman" w:hAnsi="Calibri" w:cs="Calibri"/>
          <w:lang w:val="en-GB" w:eastAsia="en-GB"/>
        </w:rPr>
        <w:t>For a constitutional change, it is introduced for one meeting, and then i</w:t>
      </w:r>
      <w:r>
        <w:rPr>
          <w:rFonts w:ascii="Calibri" w:eastAsia="Times New Roman" w:hAnsi="Calibri" w:cs="Calibri"/>
          <w:lang w:val="en-GB" w:eastAsia="en-GB"/>
        </w:rPr>
        <w:t>t is voted upon in the next GM.</w:t>
      </w:r>
    </w:p>
    <w:p w14:paraId="0BC65825" w14:textId="04B2AC4F" w:rsidR="005E22B3" w:rsidRPr="005E22B3" w:rsidRDefault="005E22B3" w:rsidP="00137DC2">
      <w:pPr>
        <w:shd w:val="clear" w:color="auto" w:fill="FFFFFF"/>
        <w:spacing w:before="100" w:beforeAutospacing="1" w:after="100" w:afterAutospacing="1" w:line="240" w:lineRule="auto"/>
        <w:rPr>
          <w:rFonts w:ascii="Calibri" w:eastAsia="Times New Roman" w:hAnsi="Calibri" w:cs="Calibri"/>
          <w:b/>
          <w:bCs/>
          <w:lang w:val="en-GB" w:eastAsia="en-GB"/>
        </w:rPr>
      </w:pPr>
      <w:r w:rsidRPr="005E22B3">
        <w:rPr>
          <w:rFonts w:ascii="Calibri" w:eastAsia="Times New Roman" w:hAnsi="Calibri" w:cs="Calibri"/>
          <w:b/>
          <w:bCs/>
          <w:lang w:val="en-GB" w:eastAsia="en-GB"/>
        </w:rPr>
        <w:t>Comments:</w:t>
      </w:r>
    </w:p>
    <w:p w14:paraId="2117A93B" w14:textId="0CA453A0" w:rsidR="007C098B" w:rsidRPr="000122F5" w:rsidRDefault="005E22B3" w:rsidP="00137DC2">
      <w:pPr>
        <w:shd w:val="clear" w:color="auto" w:fill="FFFFFF"/>
        <w:spacing w:before="100" w:beforeAutospacing="1" w:after="100" w:afterAutospacing="1" w:line="240" w:lineRule="auto"/>
        <w:rPr>
          <w:rFonts w:ascii="Calibri" w:eastAsia="Times New Roman" w:hAnsi="Calibri" w:cs="Calibri"/>
          <w:lang w:val="en-GB" w:eastAsia="en-GB"/>
        </w:rPr>
      </w:pPr>
      <w:r>
        <w:rPr>
          <w:rFonts w:ascii="Calibri" w:eastAsia="Times New Roman" w:hAnsi="Calibri" w:cs="Calibri"/>
          <w:lang w:val="en-GB" w:eastAsia="en-GB"/>
        </w:rPr>
        <w:t>RG: There is a free speech issue for this, as they are technically not a part of the MCR Committee.</w:t>
      </w:r>
      <w:r w:rsidR="00F24D8D">
        <w:rPr>
          <w:rFonts w:ascii="Calibri" w:eastAsia="Times New Roman" w:hAnsi="Calibri" w:cs="Calibri"/>
          <w:lang w:val="en-GB" w:eastAsia="en-GB"/>
        </w:rPr>
        <w:t xml:space="preserve"> The issue that I have about this is that we are not supposed to change the Constitution willy-nilly </w:t>
      </w:r>
      <w:r w:rsidR="007532DA">
        <w:rPr>
          <w:rFonts w:ascii="Calibri" w:eastAsia="Times New Roman" w:hAnsi="Calibri" w:cs="Calibri"/>
          <w:lang w:val="en-GB" w:eastAsia="en-GB"/>
        </w:rPr>
        <w:t>with every Committee.</w:t>
      </w:r>
      <w:r w:rsidR="007C098B">
        <w:rPr>
          <w:rFonts w:ascii="Calibri" w:eastAsia="Times New Roman" w:hAnsi="Calibri" w:cs="Calibri"/>
          <w:lang w:val="en-GB" w:eastAsia="en-GB"/>
        </w:rPr>
        <w:t xml:space="preserve"> The MCR needs to know exactly what they want to </w:t>
      </w:r>
      <w:r w:rsidR="004B2ABB">
        <w:rPr>
          <w:rFonts w:ascii="Calibri" w:eastAsia="Times New Roman" w:hAnsi="Calibri" w:cs="Calibri"/>
          <w:lang w:val="en-GB" w:eastAsia="en-GB"/>
        </w:rPr>
        <w:t>argue</w:t>
      </w:r>
      <w:r w:rsidR="007C098B">
        <w:rPr>
          <w:rFonts w:ascii="Calibri" w:eastAsia="Times New Roman" w:hAnsi="Calibri" w:cs="Calibri"/>
          <w:lang w:val="en-GB" w:eastAsia="en-GB"/>
        </w:rPr>
        <w:t xml:space="preserve"> and why.</w:t>
      </w:r>
    </w:p>
    <w:p w14:paraId="3A79B7E8" w14:textId="627F04B0"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u w:val="single"/>
          <w:lang w:val="en-GB" w:eastAsia="en-GB"/>
        </w:rPr>
      </w:pPr>
      <w:r w:rsidRPr="000C070D">
        <w:rPr>
          <w:rFonts w:ascii="Calibri" w:eastAsia="Times New Roman" w:hAnsi="Calibri" w:cs="Calibri"/>
          <w:u w:val="single"/>
          <w:lang w:val="en-GB" w:eastAsia="en-GB"/>
        </w:rPr>
        <w:t xml:space="preserve">Motion for purchase of dartboard for NSE </w:t>
      </w:r>
    </w:p>
    <w:p w14:paraId="21619779" w14:textId="77777777" w:rsidR="00511D94" w:rsidRDefault="00137DC2" w:rsidP="00137DC2">
      <w:pPr>
        <w:shd w:val="clear" w:color="auto" w:fill="FFFFFF"/>
        <w:spacing w:before="100" w:beforeAutospacing="1" w:after="100" w:afterAutospacing="1" w:line="240" w:lineRule="auto"/>
        <w:rPr>
          <w:rFonts w:ascii="Calibri" w:eastAsia="Times New Roman" w:hAnsi="Calibri" w:cs="Calibri"/>
          <w:lang w:val="en-GB" w:eastAsia="en-GB"/>
        </w:rPr>
      </w:pPr>
      <w:r w:rsidRPr="000C070D">
        <w:rPr>
          <w:rFonts w:ascii="Calibri" w:eastAsia="Times New Roman" w:hAnsi="Calibri" w:cs="Calibri"/>
          <w:lang w:val="en-GB" w:eastAsia="en-GB"/>
        </w:rPr>
        <w:t xml:space="preserve">Proposed by: Thijs van der </w:t>
      </w:r>
      <w:proofErr w:type="spellStart"/>
      <w:r w:rsidRPr="000C070D">
        <w:rPr>
          <w:rFonts w:ascii="Calibri" w:eastAsia="Times New Roman" w:hAnsi="Calibri" w:cs="Calibri"/>
          <w:lang w:val="en-GB" w:eastAsia="en-GB"/>
        </w:rPr>
        <w:t>Plas</w:t>
      </w:r>
      <w:proofErr w:type="spellEnd"/>
      <w:r w:rsidRPr="000C070D">
        <w:rPr>
          <w:rFonts w:ascii="Calibri" w:eastAsia="Times New Roman" w:hAnsi="Calibri" w:cs="Calibri"/>
          <w:lang w:val="en-GB" w:eastAsia="en-GB"/>
        </w:rPr>
        <w:t xml:space="preserve"> </w:t>
      </w:r>
    </w:p>
    <w:p w14:paraId="6A9107F6" w14:textId="451DC028"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lang w:val="en-GB" w:eastAsia="en-GB"/>
        </w:rPr>
      </w:pPr>
      <w:r w:rsidRPr="000C070D">
        <w:rPr>
          <w:rFonts w:ascii="Calibri" w:eastAsia="Times New Roman" w:hAnsi="Calibri" w:cs="Calibri"/>
          <w:lang w:val="en-GB" w:eastAsia="en-GB"/>
        </w:rPr>
        <w:t xml:space="preserve">Seconded </w:t>
      </w:r>
      <w:proofErr w:type="gramStart"/>
      <w:r w:rsidRPr="000C070D">
        <w:rPr>
          <w:rFonts w:ascii="Calibri" w:eastAsia="Times New Roman" w:hAnsi="Calibri" w:cs="Calibri"/>
          <w:lang w:val="en-GB" w:eastAsia="en-GB"/>
        </w:rPr>
        <w:t>by:</w:t>
      </w:r>
      <w:proofErr w:type="gramEnd"/>
      <w:r w:rsidRPr="000C070D">
        <w:rPr>
          <w:rFonts w:ascii="Calibri" w:eastAsia="Times New Roman" w:hAnsi="Calibri" w:cs="Calibri"/>
          <w:lang w:val="en-GB" w:eastAsia="en-GB"/>
        </w:rPr>
        <w:t xml:space="preserve"> Julia Carver </w:t>
      </w:r>
    </w:p>
    <w:p w14:paraId="58EB498C" w14:textId="77777777"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lang w:val="en-GB" w:eastAsia="en-GB"/>
        </w:rPr>
      </w:pPr>
      <w:r w:rsidRPr="000C070D">
        <w:rPr>
          <w:rFonts w:ascii="Calibri" w:eastAsia="Times New Roman" w:hAnsi="Calibri" w:cs="Calibri"/>
          <w:lang w:val="en-GB" w:eastAsia="en-GB"/>
        </w:rPr>
        <w:t xml:space="preserve">Darts is one of the most popular sports in the </w:t>
      </w:r>
      <w:proofErr w:type="gramStart"/>
      <w:r w:rsidRPr="000C070D">
        <w:rPr>
          <w:rFonts w:ascii="Calibri" w:eastAsia="Times New Roman" w:hAnsi="Calibri" w:cs="Calibri"/>
          <w:lang w:val="en-GB" w:eastAsia="en-GB"/>
        </w:rPr>
        <w:t>UK, and</w:t>
      </w:r>
      <w:proofErr w:type="gramEnd"/>
      <w:r w:rsidRPr="000C070D">
        <w:rPr>
          <w:rFonts w:ascii="Calibri" w:eastAsia="Times New Roman" w:hAnsi="Calibri" w:cs="Calibri"/>
          <w:lang w:val="en-GB" w:eastAsia="en-GB"/>
        </w:rPr>
        <w:t xml:space="preserve"> is particularly well suited to social distancing guidelines. </w:t>
      </w:r>
    </w:p>
    <w:p w14:paraId="55717040" w14:textId="77777777"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lang w:val="en-GB" w:eastAsia="en-GB"/>
        </w:rPr>
      </w:pPr>
      <w:r w:rsidRPr="000C070D">
        <w:rPr>
          <w:rFonts w:ascii="Calibri" w:eastAsia="Times New Roman" w:hAnsi="Calibri" w:cs="Calibri"/>
          <w:lang w:val="en-GB" w:eastAsia="en-GB"/>
        </w:rPr>
        <w:t xml:space="preserve">College bar is home to Teddy Hall’s dartboard, but </w:t>
      </w:r>
      <w:proofErr w:type="spellStart"/>
      <w:r w:rsidRPr="000C070D">
        <w:rPr>
          <w:rFonts w:ascii="Calibri" w:eastAsia="Times New Roman" w:hAnsi="Calibri" w:cs="Calibri"/>
          <w:lang w:val="en-GB" w:eastAsia="en-GB"/>
        </w:rPr>
        <w:t>its</w:t>
      </w:r>
      <w:proofErr w:type="spellEnd"/>
      <w:r w:rsidRPr="000C070D">
        <w:rPr>
          <w:rFonts w:ascii="Calibri" w:eastAsia="Times New Roman" w:hAnsi="Calibri" w:cs="Calibri"/>
          <w:lang w:val="en-GB" w:eastAsia="en-GB"/>
        </w:rPr>
        <w:t xml:space="preserve"> much anticipated reopening, after a closure of 6 months, does not include the darts facilities, leaving MCR dart players and enthusiasts stranded at sea. </w:t>
      </w:r>
    </w:p>
    <w:p w14:paraId="7BEC32C5" w14:textId="77777777"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lang w:val="en-GB" w:eastAsia="en-GB"/>
        </w:rPr>
      </w:pPr>
      <w:r w:rsidRPr="000C070D">
        <w:rPr>
          <w:rFonts w:ascii="Calibri" w:eastAsia="Times New Roman" w:hAnsi="Calibri" w:cs="Calibri"/>
          <w:lang w:val="en-GB" w:eastAsia="en-GB"/>
        </w:rPr>
        <w:lastRenderedPageBreak/>
        <w:t xml:space="preserve">Last year, MCR purchased a </w:t>
      </w:r>
      <w:proofErr w:type="spellStart"/>
      <w:r w:rsidRPr="000C070D">
        <w:rPr>
          <w:rFonts w:ascii="Calibri" w:eastAsia="Times New Roman" w:hAnsi="Calibri" w:cs="Calibri"/>
          <w:lang w:val="en-GB" w:eastAsia="en-GB"/>
        </w:rPr>
        <w:t>playstation</w:t>
      </w:r>
      <w:proofErr w:type="spellEnd"/>
      <w:r w:rsidRPr="000C070D">
        <w:rPr>
          <w:rFonts w:ascii="Calibri" w:eastAsia="Times New Roman" w:hAnsi="Calibri" w:cs="Calibri"/>
          <w:lang w:val="en-GB" w:eastAsia="en-GB"/>
        </w:rPr>
        <w:t xml:space="preserve"> 4 video game console for the NSE common room, at the expense of over 300GBP. </w:t>
      </w:r>
    </w:p>
    <w:p w14:paraId="2F64A282" w14:textId="77777777"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lang w:val="en-GB" w:eastAsia="en-GB"/>
        </w:rPr>
      </w:pPr>
      <w:r w:rsidRPr="000C070D">
        <w:rPr>
          <w:rFonts w:ascii="Calibri" w:eastAsia="Times New Roman" w:hAnsi="Calibri" w:cs="Calibri"/>
          <w:lang w:val="en-GB" w:eastAsia="en-GB"/>
        </w:rPr>
        <w:t xml:space="preserve">We believe that a dartboard would be a valuable addition to the NSE common room, providing welcome entertainment in the form of leisurely exercise, which would complement the recently acquired </w:t>
      </w:r>
      <w:proofErr w:type="spellStart"/>
      <w:r w:rsidRPr="000C070D">
        <w:rPr>
          <w:rFonts w:ascii="Calibri" w:eastAsia="Times New Roman" w:hAnsi="Calibri" w:cs="Calibri"/>
          <w:lang w:val="en-GB" w:eastAsia="en-GB"/>
        </w:rPr>
        <w:t>playstation</w:t>
      </w:r>
      <w:proofErr w:type="spellEnd"/>
      <w:r w:rsidRPr="000C070D">
        <w:rPr>
          <w:rFonts w:ascii="Calibri" w:eastAsia="Times New Roman" w:hAnsi="Calibri" w:cs="Calibri"/>
          <w:lang w:val="en-GB" w:eastAsia="en-GB"/>
        </w:rPr>
        <w:t xml:space="preserve"> 4. </w:t>
      </w:r>
    </w:p>
    <w:p w14:paraId="42BB2147" w14:textId="77777777"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lang w:val="en-GB" w:eastAsia="en-GB"/>
        </w:rPr>
      </w:pPr>
      <w:r w:rsidRPr="000C070D">
        <w:rPr>
          <w:rFonts w:ascii="Calibri" w:eastAsia="Times New Roman" w:hAnsi="Calibri" w:cs="Calibri"/>
          <w:lang w:val="en-GB" w:eastAsia="en-GB"/>
        </w:rPr>
        <w:t xml:space="preserve">We believe that the game of darts provides a good form of stress relief and comradery that has been traditionally enjoyed by many MCR members in the recent past. </w:t>
      </w:r>
    </w:p>
    <w:p w14:paraId="1FF888A5" w14:textId="77777777"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lang w:val="en-GB" w:eastAsia="en-GB"/>
        </w:rPr>
      </w:pPr>
      <w:r w:rsidRPr="000C070D">
        <w:rPr>
          <w:rFonts w:ascii="Calibri" w:eastAsia="Times New Roman" w:hAnsi="Calibri" w:cs="Calibri"/>
          <w:lang w:val="en-GB" w:eastAsia="en-GB"/>
        </w:rPr>
        <w:t xml:space="preserve">We propose to allocate a budget of 100GBP towards the purchase of a dartboard and necessary accessories (such as darts, wall protection) for NSE, after consultation with the NG warden. </w:t>
      </w:r>
    </w:p>
    <w:p w14:paraId="1C9EF258" w14:textId="77777777" w:rsidR="00137DC2" w:rsidRPr="000C070D" w:rsidRDefault="00137DC2" w:rsidP="00137DC2">
      <w:pPr>
        <w:shd w:val="clear" w:color="auto" w:fill="FFFFFF"/>
        <w:spacing w:before="100" w:beforeAutospacing="1" w:after="100" w:afterAutospacing="1" w:line="240" w:lineRule="auto"/>
        <w:rPr>
          <w:rFonts w:ascii="Calibri" w:eastAsia="Times New Roman" w:hAnsi="Calibri" w:cs="Calibri"/>
          <w:sz w:val="24"/>
          <w:szCs w:val="24"/>
          <w:lang w:val="en-GB" w:eastAsia="en-GB"/>
        </w:rPr>
      </w:pPr>
      <w:r w:rsidRPr="000C070D">
        <w:rPr>
          <w:rFonts w:ascii="Calibri" w:eastAsia="Times New Roman" w:hAnsi="Calibri" w:cs="Calibri"/>
          <w:lang w:val="en-GB" w:eastAsia="en-GB"/>
        </w:rPr>
        <w:t>We propose to install the dartboard in NSE such that other entertainment facilities, such as the pool table and the TV, can be used simultaneously when this to-be-popular dartboard is occupied.</w:t>
      </w:r>
    </w:p>
    <w:p w14:paraId="18C3C9A0" w14:textId="3B62A614" w:rsidR="00137DC2" w:rsidRDefault="00511D94" w:rsidP="00137DC2">
      <w:pPr>
        <w:rPr>
          <w:rFonts w:ascii="Calibri" w:hAnsi="Calibri" w:cs="Calibri"/>
          <w:b/>
          <w:sz w:val="24"/>
          <w:szCs w:val="24"/>
        </w:rPr>
      </w:pPr>
      <w:r>
        <w:rPr>
          <w:rFonts w:ascii="Calibri" w:hAnsi="Calibri" w:cs="Calibri"/>
          <w:b/>
          <w:sz w:val="24"/>
          <w:szCs w:val="24"/>
        </w:rPr>
        <w:t>Comments:</w:t>
      </w:r>
    </w:p>
    <w:p w14:paraId="528A17D2" w14:textId="64BFDE4F" w:rsidR="00D87924" w:rsidRPr="00466A29" w:rsidRDefault="00DD498D" w:rsidP="00137DC2">
      <w:pPr>
        <w:rPr>
          <w:rFonts w:ascii="Calibri" w:hAnsi="Calibri" w:cs="Calibri"/>
          <w:bCs/>
          <w:sz w:val="24"/>
          <w:szCs w:val="24"/>
        </w:rPr>
      </w:pPr>
      <w:r w:rsidRPr="00466A29">
        <w:rPr>
          <w:rFonts w:ascii="Calibri" w:hAnsi="Calibri" w:cs="Calibri"/>
          <w:bCs/>
          <w:sz w:val="24"/>
          <w:szCs w:val="24"/>
        </w:rPr>
        <w:t>FJG: Have you thought about buying a blackboard where people can write down their points</w:t>
      </w:r>
      <w:r w:rsidR="00A40DF5">
        <w:rPr>
          <w:rFonts w:ascii="Calibri" w:hAnsi="Calibri" w:cs="Calibri"/>
          <w:bCs/>
          <w:sz w:val="24"/>
          <w:szCs w:val="24"/>
        </w:rPr>
        <w:t>?</w:t>
      </w:r>
    </w:p>
    <w:p w14:paraId="636EBE24" w14:textId="0243BB53" w:rsidR="00DD498D" w:rsidRPr="00466A29" w:rsidRDefault="00DD498D" w:rsidP="00137DC2">
      <w:pPr>
        <w:rPr>
          <w:rFonts w:ascii="Calibri" w:hAnsi="Calibri" w:cs="Calibri"/>
          <w:bCs/>
          <w:sz w:val="24"/>
          <w:szCs w:val="24"/>
        </w:rPr>
      </w:pPr>
      <w:r w:rsidRPr="00466A29">
        <w:rPr>
          <w:rFonts w:ascii="Calibri" w:hAnsi="Calibri" w:cs="Calibri"/>
          <w:bCs/>
          <w:sz w:val="24"/>
          <w:szCs w:val="24"/>
        </w:rPr>
        <w:t xml:space="preserve">TVP: A scoreboard would be </w:t>
      </w:r>
      <w:proofErr w:type="gramStart"/>
      <w:r w:rsidRPr="00466A29">
        <w:rPr>
          <w:rFonts w:ascii="Calibri" w:hAnsi="Calibri" w:cs="Calibri"/>
          <w:bCs/>
          <w:sz w:val="24"/>
          <w:szCs w:val="24"/>
        </w:rPr>
        <w:t>nice,</w:t>
      </w:r>
      <w:proofErr w:type="gramEnd"/>
      <w:r w:rsidRPr="00466A29">
        <w:rPr>
          <w:rFonts w:ascii="Calibri" w:hAnsi="Calibri" w:cs="Calibri"/>
          <w:bCs/>
          <w:sz w:val="24"/>
          <w:szCs w:val="24"/>
        </w:rPr>
        <w:t xml:space="preserve"> I would definitely be interested in implementing this.</w:t>
      </w:r>
    </w:p>
    <w:p w14:paraId="7B76164C" w14:textId="5D2AED86" w:rsidR="00466A29" w:rsidRDefault="00CA2D15" w:rsidP="00137DC2">
      <w:pPr>
        <w:rPr>
          <w:rFonts w:ascii="Calibri" w:hAnsi="Calibri" w:cs="Calibri"/>
          <w:bCs/>
          <w:sz w:val="24"/>
          <w:szCs w:val="24"/>
        </w:rPr>
      </w:pPr>
      <w:r>
        <w:rPr>
          <w:rFonts w:ascii="Calibri" w:hAnsi="Calibri" w:cs="Calibri"/>
          <w:bCs/>
          <w:sz w:val="24"/>
          <w:szCs w:val="24"/>
        </w:rPr>
        <w:t xml:space="preserve">In </w:t>
      </w:r>
      <w:proofErr w:type="spellStart"/>
      <w:r>
        <w:rPr>
          <w:rFonts w:ascii="Calibri" w:hAnsi="Calibri" w:cs="Calibri"/>
          <w:bCs/>
          <w:sz w:val="24"/>
          <w:szCs w:val="24"/>
        </w:rPr>
        <w:t>favour</w:t>
      </w:r>
      <w:proofErr w:type="spellEnd"/>
      <w:r>
        <w:rPr>
          <w:rFonts w:ascii="Calibri" w:hAnsi="Calibri" w:cs="Calibri"/>
          <w:bCs/>
          <w:sz w:val="24"/>
          <w:szCs w:val="24"/>
        </w:rPr>
        <w:t>: 13</w:t>
      </w:r>
    </w:p>
    <w:p w14:paraId="52E7209E" w14:textId="38016DE2" w:rsidR="00CA2D15" w:rsidRDefault="00CA2D15" w:rsidP="00137DC2">
      <w:pPr>
        <w:rPr>
          <w:rFonts w:ascii="Calibri" w:hAnsi="Calibri" w:cs="Calibri"/>
          <w:bCs/>
          <w:sz w:val="24"/>
          <w:szCs w:val="24"/>
        </w:rPr>
      </w:pPr>
      <w:r>
        <w:rPr>
          <w:rFonts w:ascii="Calibri" w:hAnsi="Calibri" w:cs="Calibri"/>
          <w:bCs/>
          <w:sz w:val="24"/>
          <w:szCs w:val="24"/>
        </w:rPr>
        <w:t>Against: 0</w:t>
      </w:r>
    </w:p>
    <w:p w14:paraId="29E151D7" w14:textId="6FCD31E4" w:rsidR="00CA2D15" w:rsidRDefault="00CA2D15" w:rsidP="00137DC2">
      <w:pPr>
        <w:rPr>
          <w:rFonts w:ascii="Calibri" w:hAnsi="Calibri" w:cs="Calibri"/>
          <w:bCs/>
          <w:sz w:val="24"/>
          <w:szCs w:val="24"/>
        </w:rPr>
      </w:pPr>
      <w:r>
        <w:rPr>
          <w:rFonts w:ascii="Calibri" w:hAnsi="Calibri" w:cs="Calibri"/>
          <w:bCs/>
          <w:sz w:val="24"/>
          <w:szCs w:val="24"/>
        </w:rPr>
        <w:t>Abstentions: 0</w:t>
      </w:r>
    </w:p>
    <w:p w14:paraId="2DFFE4B3" w14:textId="3A15A299" w:rsidR="003E0630" w:rsidRPr="00466A29" w:rsidRDefault="003E0630" w:rsidP="00137DC2">
      <w:pPr>
        <w:rPr>
          <w:rFonts w:ascii="Calibri" w:hAnsi="Calibri" w:cs="Calibri"/>
          <w:bCs/>
          <w:sz w:val="24"/>
          <w:szCs w:val="24"/>
        </w:rPr>
      </w:pPr>
      <w:r>
        <w:rPr>
          <w:rFonts w:ascii="Calibri" w:hAnsi="Calibri" w:cs="Calibri"/>
          <w:bCs/>
          <w:sz w:val="24"/>
          <w:szCs w:val="24"/>
        </w:rPr>
        <w:t>(departure of 5 people from the meeting)</w:t>
      </w:r>
    </w:p>
    <w:p w14:paraId="5C15A312" w14:textId="77777777" w:rsidR="00511D94" w:rsidRPr="00C244A6" w:rsidRDefault="00511D94" w:rsidP="00137DC2">
      <w:pPr>
        <w:rPr>
          <w:rFonts w:ascii="Calibri" w:hAnsi="Calibri" w:cs="Calibri"/>
          <w:b/>
          <w:sz w:val="24"/>
          <w:szCs w:val="24"/>
        </w:rPr>
      </w:pPr>
    </w:p>
    <w:p w14:paraId="2A1AC6AF" w14:textId="77777777" w:rsidR="00137DC2" w:rsidRDefault="00137DC2" w:rsidP="00137DC2">
      <w:pPr>
        <w:pStyle w:val="ListParagraph"/>
        <w:numPr>
          <w:ilvl w:val="0"/>
          <w:numId w:val="5"/>
        </w:numPr>
        <w:jc w:val="center"/>
        <w:rPr>
          <w:rFonts w:ascii="Calibri" w:hAnsi="Calibri" w:cs="Calibri"/>
          <w:b/>
          <w:sz w:val="24"/>
          <w:szCs w:val="24"/>
        </w:rPr>
      </w:pPr>
      <w:r w:rsidRPr="00C244A6">
        <w:rPr>
          <w:rFonts w:ascii="Calibri" w:hAnsi="Calibri" w:cs="Calibri"/>
          <w:b/>
          <w:sz w:val="24"/>
          <w:szCs w:val="24"/>
        </w:rPr>
        <w:t>Any other business</w:t>
      </w:r>
    </w:p>
    <w:p w14:paraId="6044ECF5" w14:textId="77777777" w:rsidR="00137DC2" w:rsidRPr="00C244A6" w:rsidRDefault="00137DC2" w:rsidP="00137DC2">
      <w:pPr>
        <w:pStyle w:val="ListParagraph"/>
        <w:rPr>
          <w:rFonts w:ascii="Calibri" w:hAnsi="Calibri" w:cs="Calibri"/>
          <w:b/>
          <w:sz w:val="24"/>
          <w:szCs w:val="24"/>
        </w:rPr>
      </w:pPr>
    </w:p>
    <w:p w14:paraId="707A7BEB" w14:textId="7149EBA3" w:rsidR="00F25CA0" w:rsidRPr="00C66384" w:rsidRDefault="00137DC2" w:rsidP="00C66384">
      <w:pPr>
        <w:pStyle w:val="ListParagraph"/>
        <w:numPr>
          <w:ilvl w:val="0"/>
          <w:numId w:val="4"/>
        </w:numPr>
        <w:rPr>
          <w:rFonts w:ascii="Calibri" w:hAnsi="Calibri" w:cs="Calibri"/>
          <w:bCs/>
          <w:sz w:val="24"/>
          <w:szCs w:val="24"/>
        </w:rPr>
      </w:pPr>
      <w:r w:rsidRPr="000C070D">
        <w:rPr>
          <w:rFonts w:ascii="Calibri" w:hAnsi="Calibri" w:cs="Calibri"/>
          <w:bCs/>
          <w:sz w:val="24"/>
          <w:szCs w:val="24"/>
        </w:rPr>
        <w:t>Next meeting: Wednesday 7</w:t>
      </w:r>
      <w:r w:rsidRPr="000C070D">
        <w:rPr>
          <w:rFonts w:ascii="Calibri" w:hAnsi="Calibri" w:cs="Calibri"/>
          <w:bCs/>
          <w:sz w:val="24"/>
          <w:szCs w:val="24"/>
          <w:vertAlign w:val="superscript"/>
        </w:rPr>
        <w:t>th</w:t>
      </w:r>
      <w:r w:rsidRPr="000C070D">
        <w:rPr>
          <w:rFonts w:ascii="Calibri" w:hAnsi="Calibri" w:cs="Calibri"/>
          <w:bCs/>
          <w:sz w:val="24"/>
          <w:szCs w:val="24"/>
        </w:rPr>
        <w:t xml:space="preserve"> week </w:t>
      </w:r>
      <w:r>
        <w:rPr>
          <w:rFonts w:ascii="Calibri" w:hAnsi="Calibri" w:cs="Calibri"/>
          <w:bCs/>
          <w:sz w:val="24"/>
          <w:szCs w:val="24"/>
        </w:rPr>
        <w:t>of MT</w:t>
      </w:r>
    </w:p>
    <w:p w14:paraId="07FC6A22" w14:textId="5FC1CFF9" w:rsidR="00974A2F" w:rsidRPr="00974A2F" w:rsidRDefault="00974A2F" w:rsidP="00974A2F">
      <w:pPr>
        <w:ind w:left="360"/>
        <w:rPr>
          <w:rFonts w:ascii="Calibri" w:hAnsi="Calibri" w:cs="Calibri"/>
          <w:bCs/>
          <w:sz w:val="24"/>
          <w:szCs w:val="24"/>
        </w:rPr>
      </w:pPr>
      <w:r>
        <w:rPr>
          <w:rFonts w:ascii="Calibri" w:hAnsi="Calibri" w:cs="Calibri"/>
          <w:bCs/>
          <w:sz w:val="24"/>
          <w:szCs w:val="24"/>
        </w:rPr>
        <w:t xml:space="preserve">Meeting closed at 20:23 pm. </w:t>
      </w:r>
    </w:p>
    <w:p w14:paraId="19C5A9A8" w14:textId="77777777" w:rsidR="005E26EA" w:rsidRDefault="005E26EA"/>
    <w:sectPr w:rsidR="005E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D8D"/>
    <w:multiLevelType w:val="hybridMultilevel"/>
    <w:tmpl w:val="02F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E2CE0"/>
    <w:multiLevelType w:val="hybridMultilevel"/>
    <w:tmpl w:val="E228A402"/>
    <w:lvl w:ilvl="0" w:tplc="CE60E1A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C3E9D"/>
    <w:multiLevelType w:val="hybridMultilevel"/>
    <w:tmpl w:val="CBCAA7F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A055B"/>
    <w:multiLevelType w:val="hybridMultilevel"/>
    <w:tmpl w:val="CBCAA7F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CF371E"/>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F54DB"/>
    <w:multiLevelType w:val="hybridMultilevel"/>
    <w:tmpl w:val="BC021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EA"/>
    <w:rsid w:val="00002B9B"/>
    <w:rsid w:val="000122F5"/>
    <w:rsid w:val="00016220"/>
    <w:rsid w:val="00023A15"/>
    <w:rsid w:val="000439A8"/>
    <w:rsid w:val="000D3516"/>
    <w:rsid w:val="000E3226"/>
    <w:rsid w:val="00101D19"/>
    <w:rsid w:val="00103D9C"/>
    <w:rsid w:val="00137DC2"/>
    <w:rsid w:val="00192E59"/>
    <w:rsid w:val="00243FC2"/>
    <w:rsid w:val="00266EA7"/>
    <w:rsid w:val="00273050"/>
    <w:rsid w:val="00284C6C"/>
    <w:rsid w:val="00337AA8"/>
    <w:rsid w:val="00362FC7"/>
    <w:rsid w:val="00376444"/>
    <w:rsid w:val="003946ED"/>
    <w:rsid w:val="003A14F4"/>
    <w:rsid w:val="003A2346"/>
    <w:rsid w:val="003C020F"/>
    <w:rsid w:val="003E0630"/>
    <w:rsid w:val="004454C0"/>
    <w:rsid w:val="00447C75"/>
    <w:rsid w:val="00466A29"/>
    <w:rsid w:val="00472F39"/>
    <w:rsid w:val="00474E77"/>
    <w:rsid w:val="004B2ABB"/>
    <w:rsid w:val="004B70D6"/>
    <w:rsid w:val="004E6143"/>
    <w:rsid w:val="004F0117"/>
    <w:rsid w:val="00511D94"/>
    <w:rsid w:val="00531A2C"/>
    <w:rsid w:val="00551E6D"/>
    <w:rsid w:val="00560B47"/>
    <w:rsid w:val="00562A1B"/>
    <w:rsid w:val="005732FD"/>
    <w:rsid w:val="005E22B3"/>
    <w:rsid w:val="005E26EA"/>
    <w:rsid w:val="006838DD"/>
    <w:rsid w:val="00690676"/>
    <w:rsid w:val="006A48D7"/>
    <w:rsid w:val="006B30A8"/>
    <w:rsid w:val="00726583"/>
    <w:rsid w:val="00751039"/>
    <w:rsid w:val="007532DA"/>
    <w:rsid w:val="00756686"/>
    <w:rsid w:val="00767386"/>
    <w:rsid w:val="00786241"/>
    <w:rsid w:val="007A12FF"/>
    <w:rsid w:val="007C098B"/>
    <w:rsid w:val="008501EA"/>
    <w:rsid w:val="00856020"/>
    <w:rsid w:val="008575BC"/>
    <w:rsid w:val="008655CD"/>
    <w:rsid w:val="008726B7"/>
    <w:rsid w:val="00874D08"/>
    <w:rsid w:val="008A015F"/>
    <w:rsid w:val="00900725"/>
    <w:rsid w:val="00915FE1"/>
    <w:rsid w:val="00922F61"/>
    <w:rsid w:val="0093605F"/>
    <w:rsid w:val="00957D3F"/>
    <w:rsid w:val="00972688"/>
    <w:rsid w:val="00974A2F"/>
    <w:rsid w:val="00994031"/>
    <w:rsid w:val="009C55BD"/>
    <w:rsid w:val="009F101D"/>
    <w:rsid w:val="00A0270D"/>
    <w:rsid w:val="00A14496"/>
    <w:rsid w:val="00A40DF5"/>
    <w:rsid w:val="00A51237"/>
    <w:rsid w:val="00A62092"/>
    <w:rsid w:val="00A667B7"/>
    <w:rsid w:val="00A70B85"/>
    <w:rsid w:val="00A72E51"/>
    <w:rsid w:val="00A9723D"/>
    <w:rsid w:val="00B02C16"/>
    <w:rsid w:val="00B72AFA"/>
    <w:rsid w:val="00B80128"/>
    <w:rsid w:val="00B80F7F"/>
    <w:rsid w:val="00B826FE"/>
    <w:rsid w:val="00BA3791"/>
    <w:rsid w:val="00BD1FE7"/>
    <w:rsid w:val="00C27EA1"/>
    <w:rsid w:val="00C3395A"/>
    <w:rsid w:val="00C41316"/>
    <w:rsid w:val="00C66384"/>
    <w:rsid w:val="00C95707"/>
    <w:rsid w:val="00CA2D15"/>
    <w:rsid w:val="00CC4592"/>
    <w:rsid w:val="00CD51F7"/>
    <w:rsid w:val="00CE6749"/>
    <w:rsid w:val="00CE77F1"/>
    <w:rsid w:val="00D00AC3"/>
    <w:rsid w:val="00D20E12"/>
    <w:rsid w:val="00D50DA2"/>
    <w:rsid w:val="00D87924"/>
    <w:rsid w:val="00D91829"/>
    <w:rsid w:val="00DA19B3"/>
    <w:rsid w:val="00DC1ABC"/>
    <w:rsid w:val="00DD498D"/>
    <w:rsid w:val="00E92EC3"/>
    <w:rsid w:val="00EB0236"/>
    <w:rsid w:val="00EC771C"/>
    <w:rsid w:val="00F135DC"/>
    <w:rsid w:val="00F20535"/>
    <w:rsid w:val="00F24D8D"/>
    <w:rsid w:val="00F25CA0"/>
    <w:rsid w:val="00F41334"/>
    <w:rsid w:val="00F67BFA"/>
    <w:rsid w:val="00FB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D08A96"/>
  <w15:chartTrackingRefBased/>
  <w15:docId w15:val="{22548AA1-FABC-F64F-96AF-16503730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6E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EA"/>
    <w:pPr>
      <w:ind w:left="720"/>
      <w:contextualSpacing/>
    </w:pPr>
  </w:style>
  <w:style w:type="table" w:styleId="TableGrid">
    <w:name w:val="Table Grid"/>
    <w:basedOn w:val="TableNormal"/>
    <w:uiPriority w:val="39"/>
    <w:rsid w:val="005E26E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7D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Carver</dc:creator>
  <cp:keywords/>
  <dc:description/>
  <cp:lastModifiedBy>Julia Carver</cp:lastModifiedBy>
  <cp:revision>119</cp:revision>
  <dcterms:created xsi:type="dcterms:W3CDTF">2020-10-21T18:02:00Z</dcterms:created>
  <dcterms:modified xsi:type="dcterms:W3CDTF">2020-10-22T09:28:00Z</dcterms:modified>
</cp:coreProperties>
</file>